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0C4E5DA7"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4F149C">
        <w:rPr>
          <w:rFonts w:ascii="Arial" w:hAnsi="Arial" w:cs="Arial"/>
          <w:sz w:val="22"/>
          <w:szCs w:val="22"/>
        </w:rPr>
        <w:t>2</w:t>
      </w:r>
      <w:r w:rsidR="003E7AF9">
        <w:rPr>
          <w:rFonts w:ascii="Arial" w:hAnsi="Arial" w:cs="Arial"/>
          <w:sz w:val="22"/>
          <w:szCs w:val="22"/>
        </w:rPr>
        <w:t>-e</w:t>
      </w:r>
      <w:r>
        <w:rPr>
          <w:rFonts w:ascii="Arial" w:hAnsi="Arial" w:cs="Arial"/>
          <w:sz w:val="22"/>
          <w:szCs w:val="22"/>
        </w:rPr>
        <w:tab/>
      </w:r>
      <w:r w:rsidR="00B925D5" w:rsidRPr="00B925D5">
        <w:rPr>
          <w:rFonts w:ascii="Arial" w:hAnsi="Arial" w:cs="Arial"/>
          <w:sz w:val="22"/>
          <w:szCs w:val="22"/>
        </w:rPr>
        <w:t>R2-2009953</w:t>
      </w:r>
    </w:p>
    <w:p w14:paraId="4713123B" w14:textId="21850550"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4F149C">
        <w:rPr>
          <w:rFonts w:ascii="Arial" w:eastAsia="Malgun Gothic" w:hAnsi="Arial" w:cs="Arial"/>
          <w:sz w:val="22"/>
          <w:szCs w:val="22"/>
          <w:lang w:val="en-US" w:eastAsia="en-US"/>
        </w:rPr>
        <w:t>2</w:t>
      </w:r>
      <w:r w:rsidR="004F149C" w:rsidRPr="004F149C">
        <w:rPr>
          <w:rFonts w:ascii="Arial" w:eastAsia="Malgun Gothic" w:hAnsi="Arial" w:cs="Arial"/>
          <w:sz w:val="22"/>
          <w:szCs w:val="22"/>
          <w:vertAlign w:val="superscript"/>
          <w:lang w:val="en-US" w:eastAsia="en-US"/>
        </w:rPr>
        <w:t>nd</w:t>
      </w:r>
      <w:r w:rsidR="004F149C">
        <w:rPr>
          <w:rFonts w:ascii="Arial" w:eastAsia="Malgun Gothic" w:hAnsi="Arial" w:cs="Arial"/>
          <w:sz w:val="22"/>
          <w:szCs w:val="22"/>
          <w:lang w:val="en-US" w:eastAsia="en-US"/>
        </w:rPr>
        <w:t xml:space="preserve"> – 13</w:t>
      </w:r>
      <w:r w:rsidR="004F149C" w:rsidRPr="004F149C">
        <w:rPr>
          <w:rFonts w:ascii="Arial" w:eastAsia="Malgun Gothic" w:hAnsi="Arial" w:cs="Arial"/>
          <w:sz w:val="22"/>
          <w:szCs w:val="22"/>
          <w:vertAlign w:val="superscript"/>
          <w:lang w:val="en-US" w:eastAsia="en-US"/>
        </w:rPr>
        <w:t>th</w:t>
      </w:r>
      <w:r w:rsidR="004F149C">
        <w:rPr>
          <w:rFonts w:ascii="Arial" w:eastAsia="Malgun Gothic" w:hAnsi="Arial" w:cs="Arial"/>
          <w:sz w:val="22"/>
          <w:szCs w:val="22"/>
          <w:lang w:val="en-US" w:eastAsia="en-US"/>
        </w:rPr>
        <w:t xml:space="preserve"> </w:t>
      </w:r>
      <w:proofErr w:type="gramStart"/>
      <w:r w:rsidR="004F149C">
        <w:rPr>
          <w:rFonts w:ascii="Arial" w:eastAsia="Malgun Gothic" w:hAnsi="Arial" w:cs="Arial"/>
          <w:sz w:val="22"/>
          <w:szCs w:val="22"/>
          <w:lang w:val="en-US" w:eastAsia="en-US"/>
        </w:rPr>
        <w:t>November</w:t>
      </w:r>
      <w:r w:rsidR="003E7AF9">
        <w:rPr>
          <w:rFonts w:ascii="Arial" w:eastAsia="Malgun Gothic" w:hAnsi="Arial" w:cs="Arial"/>
          <w:sz w:val="22"/>
          <w:szCs w:val="22"/>
          <w:lang w:val="en-US" w:eastAsia="en-US"/>
        </w:rPr>
        <w:t>,</w:t>
      </w:r>
      <w:proofErr w:type="gramEnd"/>
      <w:r w:rsidR="003E7AF9">
        <w:rPr>
          <w:rFonts w:ascii="Arial" w:eastAsia="Malgun Gothic" w:hAnsi="Arial" w:cs="Arial"/>
          <w:sz w:val="22"/>
          <w:szCs w:val="22"/>
          <w:lang w:val="en-US" w:eastAsia="en-US"/>
        </w:rPr>
        <w:t xml:space="preserve">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72D06FB" w:rsidR="00120D47" w:rsidRPr="00F55DB4"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55DB4" w:rsidRPr="00F55DB4">
        <w:rPr>
          <w:rFonts w:ascii="Arial" w:hAnsi="Arial" w:cs="Arial"/>
          <w:b w:val="0"/>
          <w:bCs/>
          <w:sz w:val="22"/>
          <w:lang w:val="en-US"/>
        </w:rPr>
        <w:t>8.1.3 Idle and Inactive mode UEs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12B815A8" w14:textId="091F42E8" w:rsidR="00F55DB4" w:rsidRPr="000B7424" w:rsidRDefault="00120D47" w:rsidP="00F120D3">
      <w:pPr>
        <w:pStyle w:val="3GPPHeader"/>
        <w:spacing w:after="120"/>
        <w:rPr>
          <w:rFonts w:ascii="Arial" w:hAnsi="Arial" w:cs="Arial"/>
          <w:b w:val="0"/>
          <w:bCs/>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0B7424">
        <w:rPr>
          <w:rFonts w:ascii="Arial" w:hAnsi="Arial" w:cs="Arial"/>
          <w:b w:val="0"/>
          <w:bCs/>
          <w:sz w:val="22"/>
          <w:lang w:val="en-US"/>
        </w:rPr>
        <w:t>MBS</w:t>
      </w:r>
      <w:r w:rsidR="00580D39">
        <w:rPr>
          <w:rFonts w:ascii="Arial" w:hAnsi="Arial" w:cs="Arial"/>
          <w:b w:val="0"/>
          <w:bCs/>
          <w:sz w:val="22"/>
          <w:lang w:val="en-US"/>
        </w:rPr>
        <w:t xml:space="preserve"> reception</w:t>
      </w:r>
      <w:r w:rsidR="000B7424">
        <w:rPr>
          <w:rFonts w:ascii="Arial" w:hAnsi="Arial" w:cs="Arial"/>
          <w:b w:val="0"/>
          <w:bCs/>
          <w:sz w:val="22"/>
          <w:lang w:val="en-US"/>
        </w:rPr>
        <w:t xml:space="preserve"> </w:t>
      </w:r>
      <w:r w:rsidR="00F55DB4" w:rsidRPr="00F55DB4">
        <w:rPr>
          <w:rFonts w:ascii="Arial" w:hAnsi="Arial" w:cs="Arial"/>
          <w:b w:val="0"/>
          <w:bCs/>
          <w:sz w:val="22"/>
        </w:rPr>
        <w:t>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B6F36B4" w:rsidR="00120D47" w:rsidRDefault="004D10CC" w:rsidP="00120D47">
      <w:pPr>
        <w:pStyle w:val="Heading1"/>
      </w:pPr>
      <w:r>
        <w:t>Introduction</w:t>
      </w:r>
    </w:p>
    <w:p w14:paraId="149253B6" w14:textId="426D51B0" w:rsidR="004067D8" w:rsidRPr="004067D8" w:rsidRDefault="00BE26C3" w:rsidP="004067D8">
      <w:pPr>
        <w:rPr>
          <w:lang w:val="en-GB" w:eastAsia="zh-CN"/>
        </w:rPr>
      </w:pPr>
      <w:r>
        <w:rPr>
          <w:lang w:val="en-GB" w:eastAsia="zh-CN"/>
        </w:rPr>
        <w:t>In this contribution</w:t>
      </w:r>
      <w:r w:rsidR="005C4DDB">
        <w:rPr>
          <w:lang w:val="en-GB" w:eastAsia="zh-CN"/>
        </w:rPr>
        <w:t xml:space="preserve"> </w:t>
      </w:r>
      <w:r w:rsidR="00580D39">
        <w:rPr>
          <w:lang w:val="en-GB" w:eastAsia="zh-CN"/>
        </w:rPr>
        <w:t>MBS reception</w:t>
      </w:r>
      <w:r w:rsidRPr="00BE26C3">
        <w:rPr>
          <w:lang w:val="en-GB" w:eastAsia="zh-CN"/>
        </w:rPr>
        <w:t xml:space="preserve"> </w:t>
      </w:r>
      <w:r>
        <w:rPr>
          <w:lang w:val="en-GB" w:eastAsia="zh-CN"/>
        </w:rPr>
        <w:t xml:space="preserve">in Idle and Inactive mode </w:t>
      </w:r>
      <w:r w:rsidR="00082767">
        <w:rPr>
          <w:lang w:val="en-GB" w:eastAsia="zh-CN"/>
        </w:rPr>
        <w:t xml:space="preserve">for </w:t>
      </w:r>
      <w:r w:rsidR="005C4DDB">
        <w:rPr>
          <w:lang w:val="en-GB" w:eastAsia="zh-CN"/>
        </w:rPr>
        <w:t>broadcast and multicast</w:t>
      </w:r>
      <w:r w:rsidR="00082767">
        <w:rPr>
          <w:lang w:val="en-GB" w:eastAsia="zh-CN"/>
        </w:rPr>
        <w:t xml:space="preserve"> is discussed</w:t>
      </w:r>
      <w:r w:rsidR="00580D39">
        <w:rPr>
          <w:lang w:val="en-GB" w:eastAsia="zh-CN"/>
        </w:rPr>
        <w:t>.</w:t>
      </w:r>
      <w:r w:rsidR="009711FB">
        <w:rPr>
          <w:lang w:val="en-GB" w:eastAsia="zh-CN"/>
        </w:rPr>
        <w:t xml:space="preserve"> But t</w:t>
      </w:r>
      <w:r w:rsidR="00E879CF">
        <w:rPr>
          <w:lang w:val="en-GB" w:eastAsia="zh-CN"/>
        </w:rPr>
        <w:t>his contribution also includes a general discussion of multicast and broadcast reception in the different RRC states, including RRC state transitions</w:t>
      </w:r>
      <w:r w:rsidR="009711FB">
        <w:rPr>
          <w:lang w:val="en-GB" w:eastAsia="zh-CN"/>
        </w:rPr>
        <w:t>, with focus on re-use and commonality.</w:t>
      </w:r>
    </w:p>
    <w:p w14:paraId="6F8A1D5D" w14:textId="5669B5BD" w:rsidR="004D10CC" w:rsidRDefault="004D10CC" w:rsidP="004D10CC">
      <w:pPr>
        <w:pStyle w:val="Heading1"/>
      </w:pPr>
      <w:bookmarkStart w:id="2" w:name="_Toc242573354"/>
      <w:r>
        <w:t>Background</w:t>
      </w:r>
    </w:p>
    <w:p w14:paraId="306DFD4F" w14:textId="66835D95" w:rsidR="00E47C40" w:rsidRPr="00E47C40" w:rsidRDefault="00E47C40" w:rsidP="00E47C40">
      <w:pPr>
        <w:rPr>
          <w:lang w:val="en-GB" w:eastAsia="zh-CN"/>
        </w:rPr>
      </w:pPr>
      <w:r>
        <w:rPr>
          <w:lang w:val="en-GB" w:eastAsia="zh-CN"/>
        </w:rPr>
        <w:t xml:space="preserve">The read that is informed about the background of the discussions may skip this chapter. </w:t>
      </w:r>
    </w:p>
    <w:p w14:paraId="484E7BF6" w14:textId="0FD097A1" w:rsidR="00FB7A1B" w:rsidRPr="00FB7A1B" w:rsidRDefault="00FB7A1B" w:rsidP="0025680A">
      <w:pPr>
        <w:rPr>
          <w:b/>
          <w:bCs/>
          <w:u w:val="single"/>
          <w:lang w:val="en-GB" w:eastAsia="zh-CN"/>
        </w:rPr>
      </w:pPr>
      <w:r w:rsidRPr="00FB7A1B">
        <w:rPr>
          <w:b/>
          <w:bCs/>
          <w:u w:val="single"/>
          <w:lang w:val="en-GB" w:eastAsia="zh-CN"/>
        </w:rPr>
        <w:t>RAN2#111-e</w:t>
      </w:r>
    </w:p>
    <w:p w14:paraId="0857C315" w14:textId="2A6D9088" w:rsidR="0025680A" w:rsidRDefault="0025680A" w:rsidP="0025680A">
      <w:pPr>
        <w:rPr>
          <w:lang w:val="en-GB" w:eastAsia="zh-CN"/>
        </w:rPr>
      </w:pPr>
      <w:r>
        <w:rPr>
          <w:lang w:val="en-GB" w:eastAsia="zh-CN"/>
        </w:rPr>
        <w:t>MBS reception in Idle and Inactive mode was discussed during RAN2#111-e</w:t>
      </w:r>
      <w:r w:rsidR="003B24CA">
        <w:rPr>
          <w:lang w:val="en-GB" w:eastAsia="zh-CN"/>
        </w:rPr>
        <w:t xml:space="preserve"> [1</w:t>
      </w:r>
      <w:r w:rsidR="006761E7">
        <w:rPr>
          <w:lang w:val="en-GB" w:eastAsia="zh-CN"/>
        </w:rPr>
        <w:t>-5</w:t>
      </w:r>
      <w:r w:rsidR="003B24CA">
        <w:rPr>
          <w:lang w:val="en-GB" w:eastAsia="zh-CN"/>
        </w:rPr>
        <w:t>]</w:t>
      </w:r>
      <w:r>
        <w:rPr>
          <w:lang w:val="en-GB" w:eastAsia="zh-CN"/>
        </w:rPr>
        <w:t xml:space="preserve"> but no agreements were reached</w:t>
      </w:r>
      <w:r w:rsidR="00EF5E04">
        <w:rPr>
          <w:lang w:val="en-GB" w:eastAsia="zh-CN"/>
        </w:rPr>
        <w:t>. The chairman observed:</w:t>
      </w:r>
    </w:p>
    <w:p w14:paraId="68FE5B59" w14:textId="77777777" w:rsidR="00EF5E04" w:rsidRPr="00EF5E04" w:rsidRDefault="00EF5E04" w:rsidP="00EF5E04">
      <w:pPr>
        <w:pStyle w:val="Doc-text2"/>
        <w:spacing w:after="200"/>
        <w:ind w:left="1083"/>
        <w:rPr>
          <w:rFonts w:ascii="Times New Roman" w:hAnsi="Times New Roman"/>
          <w:color w:val="C45911" w:themeColor="accent2" w:themeShade="BF"/>
          <w:sz w:val="18"/>
          <w:szCs w:val="18"/>
        </w:rPr>
      </w:pPr>
      <w:r w:rsidRPr="00EF5E04">
        <w:rPr>
          <w:rFonts w:ascii="Times New Roman" w:hAnsi="Times New Roman"/>
          <w:color w:val="C45911" w:themeColor="accent2" w:themeShade="BF"/>
          <w:sz w:val="18"/>
          <w:szCs w:val="18"/>
        </w:rPr>
        <w:t>-</w:t>
      </w:r>
      <w:r w:rsidRPr="00EF5E04">
        <w:rPr>
          <w:rFonts w:ascii="Times New Roman" w:hAnsi="Times New Roman"/>
          <w:color w:val="C45911" w:themeColor="accent2" w:themeShade="BF"/>
          <w:sz w:val="18"/>
          <w:szCs w:val="18"/>
        </w:rPr>
        <w:tab/>
        <w:t xml:space="preserve">Chair observations: Many proposals to reuse (to significant extent or even 100%) LTE SC-PTM for Idle/Inactive for NR. Some companies suggest to do control etc in connected also for Idle/Inactive delivery. </w:t>
      </w:r>
    </w:p>
    <w:p w14:paraId="0F14698D" w14:textId="13F86B44" w:rsidR="00652D3C" w:rsidRDefault="00652D3C" w:rsidP="00652D3C">
      <w:pPr>
        <w:rPr>
          <w:lang w:val="en-GB" w:eastAsia="zh-CN"/>
        </w:rPr>
      </w:pPr>
      <w:r>
        <w:rPr>
          <w:lang w:val="en-GB" w:eastAsia="zh-CN"/>
        </w:rPr>
        <w:t xml:space="preserve">RAN2 agreed to </w:t>
      </w:r>
      <w:r w:rsidR="005E7D3F">
        <w:rPr>
          <w:lang w:val="en-GB" w:eastAsia="zh-CN"/>
        </w:rPr>
        <w:t xml:space="preserve">have an email discussion </w:t>
      </w:r>
      <w:r w:rsidR="00B648D4">
        <w:rPr>
          <w:lang w:val="en-GB" w:eastAsia="zh-CN"/>
        </w:rPr>
        <w:t>to evaluate the impact of different solutions to support MBS reception in Idle and Inactive mode:</w:t>
      </w:r>
    </w:p>
    <w:p w14:paraId="78C69268" w14:textId="77777777" w:rsidR="005E7D3F" w:rsidRPr="005E7D3F" w:rsidRDefault="005E7D3F" w:rsidP="005E7D3F">
      <w:pPr>
        <w:pStyle w:val="EmailDiscussion"/>
        <w:tabs>
          <w:tab w:val="clear" w:pos="1619"/>
          <w:tab w:val="num" w:pos="723"/>
        </w:tabs>
        <w:ind w:left="723"/>
        <w:rPr>
          <w:rFonts w:ascii="Times New Roman" w:hAnsi="Times New Roman"/>
          <w:color w:val="C45911" w:themeColor="accent2" w:themeShade="BF"/>
          <w:sz w:val="18"/>
          <w:szCs w:val="18"/>
        </w:rPr>
      </w:pPr>
      <w:r w:rsidRPr="005E7D3F">
        <w:rPr>
          <w:rFonts w:ascii="Times New Roman" w:hAnsi="Times New Roman"/>
          <w:color w:val="C45911" w:themeColor="accent2" w:themeShade="BF"/>
          <w:sz w:val="18"/>
          <w:szCs w:val="18"/>
        </w:rPr>
        <w:t>[Post111-e][906][MBS] Idle mode support (CATT)</w:t>
      </w:r>
    </w:p>
    <w:p w14:paraId="74EBA6CD" w14:textId="77777777" w:rsidR="005E7D3F" w:rsidRPr="005E7D3F" w:rsidRDefault="005E7D3F" w:rsidP="005E7D3F">
      <w:pPr>
        <w:pStyle w:val="EmailDiscussion2"/>
        <w:ind w:left="726"/>
        <w:rPr>
          <w:rFonts w:ascii="Times New Roman" w:hAnsi="Times New Roman"/>
          <w:color w:val="C45911" w:themeColor="accent2" w:themeShade="BF"/>
          <w:sz w:val="18"/>
          <w:szCs w:val="18"/>
        </w:rPr>
      </w:pPr>
      <w:r w:rsidRPr="005E7D3F">
        <w:rPr>
          <w:rFonts w:ascii="Times New Roman" w:hAnsi="Times New Roman"/>
          <w:color w:val="C45911" w:themeColor="accent2" w:themeShade="BF"/>
          <w:sz w:val="18"/>
          <w:szCs w:val="18"/>
        </w:rPr>
        <w:tab/>
        <w:t xml:space="preserve">Scope: MBS support in Idle Inactive modes. Focus on Control Plane aspects. Collect and describe understanding of the consequences of the main solutions on the table: A) reuse Conn Mode solution vs B) reuse EUTRA solution. At limited level of detail, Identify further main sub-options if any (e.g. low high ambition level). </w:t>
      </w:r>
    </w:p>
    <w:p w14:paraId="0F6AEC9A" w14:textId="77777777" w:rsidR="005E7D3F" w:rsidRPr="005E7D3F" w:rsidRDefault="005E7D3F" w:rsidP="005E7D3F">
      <w:pPr>
        <w:pStyle w:val="EmailDiscussion2"/>
        <w:ind w:left="726"/>
        <w:rPr>
          <w:rFonts w:ascii="Times New Roman" w:hAnsi="Times New Roman"/>
          <w:color w:val="C45911" w:themeColor="accent2" w:themeShade="BF"/>
          <w:sz w:val="18"/>
          <w:szCs w:val="18"/>
        </w:rPr>
      </w:pPr>
      <w:r w:rsidRPr="005E7D3F">
        <w:rPr>
          <w:rFonts w:ascii="Times New Roman" w:hAnsi="Times New Roman"/>
          <w:color w:val="C45911" w:themeColor="accent2" w:themeShade="BF"/>
          <w:sz w:val="18"/>
          <w:szCs w:val="18"/>
        </w:rPr>
        <w:tab/>
        <w:t>Intended outcome: Report</w:t>
      </w:r>
    </w:p>
    <w:p w14:paraId="1403999A" w14:textId="77777777" w:rsidR="005E7D3F" w:rsidRPr="005E7D3F" w:rsidRDefault="005E7D3F" w:rsidP="005E7D3F">
      <w:pPr>
        <w:pStyle w:val="EmailDiscussion2"/>
        <w:spacing w:after="200"/>
        <w:ind w:left="726"/>
        <w:rPr>
          <w:rFonts w:ascii="Times New Roman" w:hAnsi="Times New Roman"/>
          <w:color w:val="C45911" w:themeColor="accent2" w:themeShade="BF"/>
          <w:sz w:val="18"/>
          <w:szCs w:val="18"/>
        </w:rPr>
      </w:pPr>
      <w:r w:rsidRPr="005E7D3F">
        <w:rPr>
          <w:rFonts w:ascii="Times New Roman" w:hAnsi="Times New Roman"/>
          <w:color w:val="C45911" w:themeColor="accent2" w:themeShade="BF"/>
          <w:sz w:val="18"/>
          <w:szCs w:val="18"/>
        </w:rPr>
        <w:tab/>
        <w:t>Deadline: Long</w:t>
      </w:r>
    </w:p>
    <w:p w14:paraId="07A56B9F" w14:textId="6AC4B028" w:rsidR="0025680A" w:rsidRPr="00D55E51" w:rsidRDefault="008E0E28" w:rsidP="0025680A">
      <w:pPr>
        <w:rPr>
          <w:b/>
          <w:bCs/>
          <w:u w:val="single"/>
          <w:lang w:val="en-GB" w:eastAsia="zh-CN"/>
        </w:rPr>
      </w:pPr>
      <w:r w:rsidRPr="00D55E51">
        <w:rPr>
          <w:b/>
          <w:bCs/>
          <w:u w:val="single"/>
          <w:lang w:val="en-GB" w:eastAsia="zh-CN"/>
        </w:rPr>
        <w:t xml:space="preserve">SA2 </w:t>
      </w:r>
      <w:r w:rsidR="00F66CE2">
        <w:rPr>
          <w:b/>
          <w:bCs/>
          <w:u w:val="single"/>
          <w:lang w:val="en-GB" w:eastAsia="zh-CN"/>
        </w:rPr>
        <w:t>questions</w:t>
      </w:r>
    </w:p>
    <w:p w14:paraId="4BAF3225" w14:textId="77412243" w:rsidR="00D55E51" w:rsidRDefault="00D55E51" w:rsidP="0025680A">
      <w:pPr>
        <w:rPr>
          <w:lang w:val="en-GB" w:eastAsia="zh-CN"/>
        </w:rPr>
      </w:pPr>
      <w:r>
        <w:rPr>
          <w:lang w:val="en-GB" w:eastAsia="zh-CN"/>
        </w:rPr>
        <w:t>SA2 send an LS to</w:t>
      </w:r>
      <w:r w:rsidR="00FC6E25">
        <w:rPr>
          <w:lang w:val="en-GB" w:eastAsia="zh-CN"/>
        </w:rPr>
        <w:t xml:space="preserve"> </w:t>
      </w:r>
      <w:r w:rsidR="00FC6E25" w:rsidRPr="00FC6E25">
        <w:rPr>
          <w:lang w:val="en-GB" w:eastAsia="zh-CN"/>
        </w:rPr>
        <w:t>SA, RAN, RAN2</w:t>
      </w:r>
      <w:r w:rsidR="00FC6E25">
        <w:rPr>
          <w:lang w:val="en-GB" w:eastAsia="zh-CN"/>
        </w:rPr>
        <w:t xml:space="preserve"> and </w:t>
      </w:r>
      <w:r w:rsidR="00FC6E25" w:rsidRPr="00FC6E25">
        <w:rPr>
          <w:lang w:val="en-GB" w:eastAsia="zh-CN"/>
        </w:rPr>
        <w:t>RAN3</w:t>
      </w:r>
      <w:r>
        <w:rPr>
          <w:lang w:val="en-GB" w:eastAsia="zh-CN"/>
        </w:rPr>
        <w:t xml:space="preserve"> [6]</w:t>
      </w:r>
      <w:r w:rsidR="00CE4DDC">
        <w:rPr>
          <w:lang w:val="en-GB" w:eastAsia="zh-CN"/>
        </w:rPr>
        <w:t xml:space="preserve"> to inform </w:t>
      </w:r>
      <w:r w:rsidR="008B3D14">
        <w:rPr>
          <w:lang w:val="en-GB" w:eastAsia="zh-CN"/>
        </w:rPr>
        <w:t xml:space="preserve">them </w:t>
      </w:r>
      <w:r w:rsidR="00CE4DDC">
        <w:rPr>
          <w:lang w:val="en-GB" w:eastAsia="zh-CN"/>
        </w:rPr>
        <w:t>about</w:t>
      </w:r>
      <w:r w:rsidR="008B3D14">
        <w:rPr>
          <w:lang w:val="en-GB" w:eastAsia="zh-CN"/>
        </w:rPr>
        <w:t xml:space="preserve"> their</w:t>
      </w:r>
      <w:r w:rsidR="00CE4DDC">
        <w:rPr>
          <w:lang w:val="en-GB" w:eastAsia="zh-CN"/>
        </w:rPr>
        <w:t xml:space="preserve"> interim agreements and request feedback on possible solutions. The </w:t>
      </w:r>
      <w:r w:rsidR="00A358BA">
        <w:rPr>
          <w:lang w:val="en-GB" w:eastAsia="zh-CN"/>
        </w:rPr>
        <w:t xml:space="preserve">questions related to MBS reception in Idle/Inactive are listed below: </w:t>
      </w:r>
    </w:p>
    <w:p w14:paraId="71564C60" w14:textId="77777777" w:rsidR="008E0E28" w:rsidRPr="008E0E28" w:rsidRDefault="008E0E28" w:rsidP="00D55E51">
      <w:pPr>
        <w:pStyle w:val="ListParagraph"/>
        <w:numPr>
          <w:ilvl w:val="0"/>
          <w:numId w:val="6"/>
        </w:numPr>
        <w:spacing w:after="0"/>
        <w:contextualSpacing w:val="0"/>
        <w:jc w:val="both"/>
        <w:rPr>
          <w:rFonts w:ascii="Times New Roman" w:eastAsia="Yu Mincho" w:hAnsi="Times New Roman"/>
          <w:bCs/>
          <w:iCs/>
          <w:color w:val="C45911" w:themeColor="accent2" w:themeShade="BF"/>
          <w:sz w:val="18"/>
          <w:szCs w:val="18"/>
          <w:lang w:eastAsia="ja-JP"/>
        </w:rPr>
      </w:pPr>
      <w:r w:rsidRPr="008E0E28">
        <w:rPr>
          <w:rFonts w:ascii="Times New Roman" w:hAnsi="Times New Roman"/>
          <w:bCs/>
          <w:iCs/>
          <w:color w:val="C45911" w:themeColor="accent2" w:themeShade="BF"/>
          <w:sz w:val="18"/>
          <w:szCs w:val="18"/>
          <w:lang w:eastAsia="zh-CN"/>
        </w:rPr>
        <w:t>There are different proposals how to handle the CM-IDLE/CM-CONNECTED state transitions:</w:t>
      </w:r>
    </w:p>
    <w:p w14:paraId="16BCE96D" w14:textId="03DACE94" w:rsidR="008E0E28" w:rsidRPr="008E0E28" w:rsidRDefault="008E0E28" w:rsidP="00D55E51">
      <w:pPr>
        <w:pStyle w:val="ListParagraph"/>
        <w:numPr>
          <w:ilvl w:val="1"/>
          <w:numId w:val="6"/>
        </w:numPr>
        <w:spacing w:after="0"/>
        <w:contextualSpacing w:val="0"/>
        <w:jc w:val="both"/>
        <w:rPr>
          <w:rFonts w:ascii="Times New Roman" w:hAnsi="Times New Roman"/>
          <w:bCs/>
          <w:iCs/>
          <w:color w:val="C45911" w:themeColor="accent2" w:themeShade="BF"/>
          <w:sz w:val="18"/>
          <w:szCs w:val="18"/>
          <w:lang w:eastAsia="zh-CN"/>
        </w:rPr>
      </w:pPr>
      <w:r w:rsidRPr="008E0E28">
        <w:rPr>
          <w:rFonts w:ascii="Times New Roman" w:eastAsia="Yu Mincho" w:hAnsi="Times New Roman"/>
          <w:bCs/>
          <w:iCs/>
          <w:color w:val="C45911" w:themeColor="accent2" w:themeShade="BF"/>
          <w:sz w:val="18"/>
          <w:szCs w:val="18"/>
          <w:lang w:eastAsia="ja-JP"/>
        </w:rPr>
        <w:t xml:space="preserve">UE within a multicast MBS session shall stay in </w:t>
      </w:r>
      <w:r w:rsidRPr="008E0E28">
        <w:rPr>
          <w:rFonts w:ascii="Times New Roman" w:hAnsi="Times New Roman"/>
          <w:bCs/>
          <w:iCs/>
          <w:color w:val="C45911" w:themeColor="accent2" w:themeShade="BF"/>
          <w:sz w:val="18"/>
          <w:szCs w:val="18"/>
          <w:lang w:eastAsia="zh-CN"/>
        </w:rPr>
        <w:t>CM-CONNECTED state,</w:t>
      </w:r>
    </w:p>
    <w:p w14:paraId="6853B976" w14:textId="77777777" w:rsidR="008E0E28" w:rsidRPr="008E0E28" w:rsidRDefault="008E0E28" w:rsidP="00D55E51">
      <w:pPr>
        <w:pStyle w:val="ListParagraph"/>
        <w:numPr>
          <w:ilvl w:val="1"/>
          <w:numId w:val="6"/>
        </w:numPr>
        <w:spacing w:after="0"/>
        <w:contextualSpacing w:val="0"/>
        <w:jc w:val="both"/>
        <w:rPr>
          <w:rFonts w:ascii="Times New Roman" w:hAnsi="Times New Roman"/>
          <w:bCs/>
          <w:iCs/>
          <w:color w:val="C45911" w:themeColor="accent2" w:themeShade="BF"/>
          <w:sz w:val="18"/>
          <w:szCs w:val="18"/>
          <w:lang w:eastAsia="zh-CN"/>
        </w:rPr>
      </w:pPr>
      <w:r w:rsidRPr="008E0E28">
        <w:rPr>
          <w:rFonts w:ascii="Times New Roman" w:hAnsi="Times New Roman"/>
          <w:bCs/>
          <w:iCs/>
          <w:color w:val="C45911" w:themeColor="accent2" w:themeShade="BF"/>
          <w:sz w:val="18"/>
          <w:szCs w:val="18"/>
          <w:lang w:eastAsia="zh-CN"/>
        </w:rPr>
        <w:t xml:space="preserve">UE can receive data of a multicast MBS session also while in </w:t>
      </w:r>
      <w:r w:rsidRPr="008E0E28">
        <w:rPr>
          <w:rFonts w:ascii="Times New Roman" w:eastAsia="Yu Mincho" w:hAnsi="Times New Roman"/>
          <w:bCs/>
          <w:iCs/>
          <w:color w:val="C45911" w:themeColor="accent2" w:themeShade="BF"/>
          <w:sz w:val="18"/>
          <w:szCs w:val="18"/>
          <w:lang w:eastAsia="ja-JP"/>
        </w:rPr>
        <w:t>CM-IDLE state.</w:t>
      </w:r>
    </w:p>
    <w:p w14:paraId="6EFECCEA" w14:textId="77777777" w:rsidR="008E0E28" w:rsidRPr="008E0E28" w:rsidRDefault="008E0E28" w:rsidP="00D55E51">
      <w:pPr>
        <w:pStyle w:val="ListParagraph"/>
        <w:numPr>
          <w:ilvl w:val="1"/>
          <w:numId w:val="6"/>
        </w:numPr>
        <w:spacing w:after="0"/>
        <w:contextualSpacing w:val="0"/>
        <w:jc w:val="both"/>
        <w:rPr>
          <w:rFonts w:ascii="Times New Roman" w:hAnsi="Times New Roman"/>
          <w:bCs/>
          <w:iCs/>
          <w:color w:val="C45911" w:themeColor="accent2" w:themeShade="BF"/>
          <w:sz w:val="18"/>
          <w:szCs w:val="18"/>
          <w:lang w:eastAsia="zh-CN"/>
        </w:rPr>
      </w:pPr>
      <w:r w:rsidRPr="008E0E28">
        <w:rPr>
          <w:rFonts w:ascii="Times New Roman" w:hAnsi="Times New Roman"/>
          <w:bCs/>
          <w:iCs/>
          <w:color w:val="C45911" w:themeColor="accent2" w:themeShade="BF"/>
          <w:sz w:val="18"/>
          <w:szCs w:val="18"/>
          <w:lang w:eastAsia="zh-CN"/>
        </w:rPr>
        <w:t xml:space="preserve">UEs can transition into CM-IDLE while no multicast MBS data are transmitted. </w:t>
      </w:r>
    </w:p>
    <w:p w14:paraId="4008202C" w14:textId="77777777" w:rsidR="008E0E28" w:rsidRPr="008E0E28" w:rsidRDefault="008E0E28" w:rsidP="00D55E51">
      <w:pPr>
        <w:pStyle w:val="ListParagraph"/>
        <w:numPr>
          <w:ilvl w:val="1"/>
          <w:numId w:val="6"/>
        </w:numPr>
        <w:spacing w:after="0"/>
        <w:contextualSpacing w:val="0"/>
        <w:jc w:val="both"/>
        <w:rPr>
          <w:rFonts w:ascii="Times New Roman" w:eastAsia="Yu Mincho" w:hAnsi="Times New Roman"/>
          <w:bCs/>
          <w:iCs/>
          <w:color w:val="C45911" w:themeColor="accent2" w:themeShade="BF"/>
          <w:sz w:val="18"/>
          <w:szCs w:val="18"/>
          <w:lang w:eastAsia="ja-JP"/>
        </w:rPr>
      </w:pPr>
      <w:r w:rsidRPr="008E0E28">
        <w:rPr>
          <w:rFonts w:ascii="Times New Roman" w:hAnsi="Times New Roman"/>
          <w:bCs/>
          <w:iCs/>
          <w:color w:val="C45911" w:themeColor="accent2" w:themeShade="BF"/>
          <w:sz w:val="18"/>
          <w:szCs w:val="18"/>
          <w:lang w:eastAsia="zh-CN"/>
        </w:rPr>
        <w:t xml:space="preserve">Some solutions propose that 5G CN may trigger notification to CM-IDLE and/or CM-CONNECTED mode UEs (e.g. paging CM-IDLE mode UEs) for establishing transmission resources for </w:t>
      </w:r>
      <w:proofErr w:type="gramStart"/>
      <w:r w:rsidRPr="008E0E28">
        <w:rPr>
          <w:rFonts w:ascii="Times New Roman" w:hAnsi="Times New Roman"/>
          <w:bCs/>
          <w:iCs/>
          <w:color w:val="C45911" w:themeColor="accent2" w:themeShade="BF"/>
          <w:sz w:val="18"/>
          <w:szCs w:val="18"/>
          <w:lang w:eastAsia="zh-CN"/>
        </w:rPr>
        <w:t>an</w:t>
      </w:r>
      <w:proofErr w:type="gramEnd"/>
      <w:r w:rsidRPr="008E0E28">
        <w:rPr>
          <w:rFonts w:ascii="Times New Roman" w:hAnsi="Times New Roman"/>
          <w:bCs/>
          <w:iCs/>
          <w:color w:val="C45911" w:themeColor="accent2" w:themeShade="BF"/>
          <w:sz w:val="18"/>
          <w:szCs w:val="18"/>
          <w:lang w:eastAsia="zh-CN"/>
        </w:rPr>
        <w:t xml:space="preserve"> multicast MBS session when data of an multicast MBS session are ready to be delivered. </w:t>
      </w:r>
    </w:p>
    <w:p w14:paraId="12C718DF" w14:textId="77777777" w:rsidR="008E0E28" w:rsidRPr="008E0E28" w:rsidRDefault="008E0E28" w:rsidP="00D55E51">
      <w:pPr>
        <w:pStyle w:val="ListParagraph"/>
        <w:numPr>
          <w:ilvl w:val="1"/>
          <w:numId w:val="6"/>
        </w:numPr>
        <w:spacing w:after="0"/>
        <w:contextualSpacing w:val="0"/>
        <w:jc w:val="both"/>
        <w:rPr>
          <w:rFonts w:ascii="Times New Roman" w:hAnsi="Times New Roman"/>
          <w:bCs/>
          <w:iCs/>
          <w:color w:val="C45911" w:themeColor="accent2" w:themeShade="BF"/>
          <w:sz w:val="18"/>
          <w:szCs w:val="18"/>
          <w:lang w:eastAsia="zh-CN"/>
        </w:rPr>
      </w:pPr>
      <w:r w:rsidRPr="008E0E28">
        <w:rPr>
          <w:rFonts w:ascii="Times New Roman" w:hAnsi="Times New Roman"/>
          <w:bCs/>
          <w:iCs/>
          <w:color w:val="C45911" w:themeColor="accent2" w:themeShade="BF"/>
          <w:sz w:val="18"/>
          <w:szCs w:val="18"/>
          <w:lang w:eastAsia="zh-CN"/>
        </w:rPr>
        <w:t xml:space="preserve">Some solutions propose that the multicast MBS session can be deactivated by the network while no multicast MBS data are transmitted to save power. </w:t>
      </w:r>
    </w:p>
    <w:p w14:paraId="7B11D12A" w14:textId="77777777" w:rsidR="008E0E28" w:rsidRPr="008E0E28" w:rsidRDefault="008E0E28" w:rsidP="00D55E51">
      <w:pPr>
        <w:pStyle w:val="ListParagraph"/>
        <w:numPr>
          <w:ilvl w:val="1"/>
          <w:numId w:val="6"/>
        </w:numPr>
        <w:spacing w:after="0"/>
        <w:contextualSpacing w:val="0"/>
        <w:jc w:val="both"/>
        <w:rPr>
          <w:rFonts w:ascii="Times New Roman" w:hAnsi="Times New Roman"/>
          <w:bCs/>
          <w:iCs/>
          <w:color w:val="C45911" w:themeColor="accent2" w:themeShade="BF"/>
          <w:sz w:val="18"/>
          <w:szCs w:val="18"/>
          <w:lang w:eastAsia="zh-CN"/>
        </w:rPr>
      </w:pPr>
      <w:r w:rsidRPr="008E0E28">
        <w:rPr>
          <w:rFonts w:ascii="Times New Roman" w:hAnsi="Times New Roman"/>
          <w:bCs/>
          <w:iCs/>
          <w:color w:val="C45911" w:themeColor="accent2" w:themeShade="BF"/>
          <w:sz w:val="18"/>
          <w:szCs w:val="18"/>
          <w:lang w:eastAsia="zh-CN"/>
        </w:rPr>
        <w:t>Some solutions propose that the network can activate the multicast MBS session and trigger notification to UEs when multicast MBS data are transmitted again.</w:t>
      </w:r>
    </w:p>
    <w:p w14:paraId="75923443" w14:textId="77777777" w:rsidR="008E0E28" w:rsidRPr="008E0E28" w:rsidRDefault="008E0E28" w:rsidP="008E0E28">
      <w:pPr>
        <w:pStyle w:val="ListParagraph"/>
        <w:spacing w:after="0"/>
        <w:jc w:val="both"/>
        <w:rPr>
          <w:rFonts w:ascii="Times New Roman" w:hAnsi="Times New Roman"/>
          <w:bCs/>
          <w:iCs/>
          <w:color w:val="C45911" w:themeColor="accent2" w:themeShade="BF"/>
          <w:sz w:val="18"/>
          <w:szCs w:val="18"/>
          <w:lang w:eastAsia="zh-CN"/>
        </w:rPr>
      </w:pPr>
      <w:r w:rsidRPr="008E0E28">
        <w:rPr>
          <w:rFonts w:ascii="Times New Roman" w:hAnsi="Times New Roman"/>
          <w:color w:val="C45911" w:themeColor="accent2" w:themeShade="BF"/>
          <w:sz w:val="18"/>
          <w:szCs w:val="18"/>
        </w:rPr>
        <w:t xml:space="preserve">SA2 would appreciate </w:t>
      </w:r>
      <w:r w:rsidRPr="008E0E28">
        <w:rPr>
          <w:rFonts w:ascii="Times New Roman" w:eastAsia="Yu Mincho" w:hAnsi="Times New Roman"/>
          <w:bCs/>
          <w:iCs/>
          <w:color w:val="C45911" w:themeColor="accent2" w:themeShade="BF"/>
          <w:sz w:val="18"/>
          <w:szCs w:val="18"/>
          <w:lang w:eastAsia="ja-JP"/>
        </w:rPr>
        <w:t>RAN2 and RAN3 feedback on the above and comments, if any</w:t>
      </w:r>
      <w:r w:rsidRPr="008E0E28">
        <w:rPr>
          <w:rFonts w:ascii="Times New Roman" w:hAnsi="Times New Roman"/>
          <w:bCs/>
          <w:iCs/>
          <w:color w:val="C45911" w:themeColor="accent2" w:themeShade="BF"/>
          <w:sz w:val="18"/>
          <w:szCs w:val="18"/>
          <w:lang w:eastAsia="zh-CN"/>
        </w:rPr>
        <w:t>.</w:t>
      </w:r>
    </w:p>
    <w:p w14:paraId="20F3670F" w14:textId="77777777" w:rsidR="008E0E28" w:rsidRPr="008E0E28" w:rsidRDefault="008E0E28" w:rsidP="008E0E28">
      <w:pPr>
        <w:pStyle w:val="ListParagraph"/>
        <w:spacing w:after="0"/>
        <w:jc w:val="both"/>
        <w:rPr>
          <w:rFonts w:ascii="Times New Roman" w:hAnsi="Times New Roman"/>
          <w:bCs/>
          <w:iCs/>
          <w:color w:val="C45911" w:themeColor="accent2" w:themeShade="BF"/>
          <w:sz w:val="18"/>
          <w:szCs w:val="18"/>
          <w:lang w:eastAsia="zh-CN"/>
        </w:rPr>
      </w:pPr>
      <w:r w:rsidRPr="008E0E28">
        <w:rPr>
          <w:rFonts w:ascii="Times New Roman" w:hAnsi="Times New Roman"/>
          <w:color w:val="C45911" w:themeColor="accent2" w:themeShade="BF"/>
          <w:sz w:val="18"/>
          <w:szCs w:val="18"/>
        </w:rPr>
        <w:lastRenderedPageBreak/>
        <w:t xml:space="preserve">SA2 would appreciate </w:t>
      </w:r>
      <w:r w:rsidRPr="008E0E28">
        <w:rPr>
          <w:rFonts w:ascii="Times New Roman" w:eastAsia="Yu Mincho" w:hAnsi="Times New Roman"/>
          <w:bCs/>
          <w:iCs/>
          <w:color w:val="C45911" w:themeColor="accent2" w:themeShade="BF"/>
          <w:sz w:val="18"/>
          <w:szCs w:val="18"/>
          <w:lang w:eastAsia="ja-JP"/>
        </w:rPr>
        <w:t>RAN2 and RAN3 feedback and considerations on these solutions and topics</w:t>
      </w:r>
      <w:r w:rsidRPr="008E0E28">
        <w:rPr>
          <w:rFonts w:ascii="Times New Roman" w:hAnsi="Times New Roman"/>
          <w:color w:val="C45911" w:themeColor="accent2" w:themeShade="BF"/>
          <w:sz w:val="18"/>
          <w:szCs w:val="18"/>
          <w:lang w:eastAsia="zh-CN"/>
        </w:rPr>
        <w:t>.</w:t>
      </w:r>
    </w:p>
    <w:p w14:paraId="34C57D65" w14:textId="77777777" w:rsidR="008E0E28" w:rsidRPr="008E0E28" w:rsidRDefault="008E0E28" w:rsidP="00D55E51">
      <w:pPr>
        <w:pStyle w:val="ListParagraph"/>
        <w:numPr>
          <w:ilvl w:val="0"/>
          <w:numId w:val="7"/>
        </w:numPr>
        <w:ind w:left="714" w:hanging="357"/>
        <w:contextualSpacing w:val="0"/>
        <w:jc w:val="both"/>
        <w:rPr>
          <w:rFonts w:ascii="Times New Roman" w:eastAsia="Yu Mincho" w:hAnsi="Times New Roman"/>
          <w:bCs/>
          <w:iCs/>
          <w:color w:val="C45911" w:themeColor="accent2" w:themeShade="BF"/>
          <w:sz w:val="18"/>
          <w:szCs w:val="18"/>
          <w:lang w:eastAsia="ja-JP"/>
        </w:rPr>
      </w:pPr>
      <w:r w:rsidRPr="008E0E28">
        <w:rPr>
          <w:rFonts w:ascii="Times New Roman" w:eastAsia="Yu Mincho" w:hAnsi="Times New Roman"/>
          <w:bCs/>
          <w:iCs/>
          <w:color w:val="C45911" w:themeColor="accent2" w:themeShade="BF"/>
          <w:sz w:val="18"/>
          <w:szCs w:val="18"/>
          <w:lang w:eastAsia="ja-JP"/>
        </w:rPr>
        <w:t>SA2 is debating whether broadcast (i.e. without the network</w:t>
      </w:r>
      <w:r w:rsidRPr="008E0E28">
        <w:rPr>
          <w:rFonts w:ascii="Times New Roman" w:hAnsi="Times New Roman"/>
          <w:color w:val="C45911" w:themeColor="accent2" w:themeShade="BF"/>
          <w:sz w:val="18"/>
          <w:szCs w:val="18"/>
          <w:lang w:eastAsia="ja-JP"/>
        </w:rPr>
        <w:t>’s awareness</w:t>
      </w:r>
      <w:r w:rsidRPr="008E0E28">
        <w:rPr>
          <w:rFonts w:ascii="Times New Roman" w:eastAsia="Yu Mincho" w:hAnsi="Times New Roman"/>
          <w:bCs/>
          <w:iCs/>
          <w:color w:val="C45911" w:themeColor="accent2" w:themeShade="BF"/>
          <w:sz w:val="18"/>
          <w:szCs w:val="18"/>
          <w:lang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2BF8580A" w14:textId="1D4BC557" w:rsidR="008E0E28" w:rsidRPr="008E0E28" w:rsidRDefault="00A358BA" w:rsidP="0025680A">
      <w:pPr>
        <w:rPr>
          <w:lang w:eastAsia="zh-CN"/>
        </w:rPr>
      </w:pPr>
      <w:r>
        <w:rPr>
          <w:lang w:eastAsia="zh-CN"/>
        </w:rPr>
        <w:t>The above topics are addressed further in this contribution.</w:t>
      </w:r>
    </w:p>
    <w:p w14:paraId="57F4B2F6" w14:textId="45F00DA1" w:rsidR="0025680A" w:rsidRPr="00D2389C" w:rsidRDefault="000F7BC8" w:rsidP="0025680A">
      <w:pPr>
        <w:rPr>
          <w:b/>
          <w:bCs/>
          <w:u w:val="single"/>
          <w:lang w:val="en-GB" w:eastAsia="zh-CN"/>
        </w:rPr>
      </w:pPr>
      <w:r w:rsidRPr="00D2389C">
        <w:rPr>
          <w:b/>
          <w:bCs/>
          <w:u w:val="single"/>
          <w:lang w:val="en-GB" w:eastAsia="zh-CN"/>
        </w:rPr>
        <w:t xml:space="preserve">RAN </w:t>
      </w:r>
      <w:r w:rsidR="00E16632">
        <w:rPr>
          <w:b/>
          <w:bCs/>
          <w:u w:val="single"/>
          <w:lang w:val="en-GB" w:eastAsia="zh-CN"/>
        </w:rPr>
        <w:t xml:space="preserve">and SA </w:t>
      </w:r>
      <w:r w:rsidRPr="00D2389C">
        <w:rPr>
          <w:b/>
          <w:bCs/>
          <w:u w:val="single"/>
          <w:lang w:val="en-GB" w:eastAsia="zh-CN"/>
        </w:rPr>
        <w:t>reply</w:t>
      </w:r>
    </w:p>
    <w:p w14:paraId="083A433D" w14:textId="332181EE" w:rsidR="000F7BC8" w:rsidRDefault="000F7BC8" w:rsidP="0025680A">
      <w:pPr>
        <w:rPr>
          <w:lang w:val="en-GB" w:eastAsia="zh-CN"/>
        </w:rPr>
      </w:pPr>
      <w:r>
        <w:rPr>
          <w:lang w:val="en-GB" w:eastAsia="zh-CN"/>
        </w:rPr>
        <w:t>RAN#89</w:t>
      </w:r>
      <w:r w:rsidR="00B4452A">
        <w:rPr>
          <w:lang w:val="en-GB" w:eastAsia="zh-CN"/>
        </w:rPr>
        <w:t>-e</w:t>
      </w:r>
      <w:r>
        <w:rPr>
          <w:lang w:val="en-GB" w:eastAsia="zh-CN"/>
        </w:rPr>
        <w:t xml:space="preserve"> </w:t>
      </w:r>
      <w:r w:rsidR="00F66CE2">
        <w:rPr>
          <w:lang w:val="en-GB" w:eastAsia="zh-CN"/>
        </w:rPr>
        <w:t xml:space="preserve">plenary </w:t>
      </w:r>
      <w:r>
        <w:rPr>
          <w:lang w:val="en-GB" w:eastAsia="zh-CN"/>
        </w:rPr>
        <w:t xml:space="preserve">replied to the </w:t>
      </w:r>
      <w:r w:rsidR="00D2389C">
        <w:rPr>
          <w:lang w:val="en-GB" w:eastAsia="zh-CN"/>
        </w:rPr>
        <w:t xml:space="preserve">SA2 </w:t>
      </w:r>
      <w:r>
        <w:rPr>
          <w:lang w:val="en-GB" w:eastAsia="zh-CN"/>
        </w:rPr>
        <w:t>question</w:t>
      </w:r>
      <w:r w:rsidR="00D2389C">
        <w:rPr>
          <w:lang w:val="en-GB" w:eastAsia="zh-CN"/>
        </w:rPr>
        <w:t xml:space="preserve"> 3 about broadcast </w:t>
      </w:r>
      <w:r w:rsidR="00916784">
        <w:rPr>
          <w:lang w:val="en-GB" w:eastAsia="zh-CN"/>
        </w:rPr>
        <w:t>that broadcast is within scope</w:t>
      </w:r>
      <w:r w:rsidR="00D2389C">
        <w:rPr>
          <w:lang w:val="en-GB" w:eastAsia="zh-CN"/>
        </w:rPr>
        <w:t xml:space="preserve"> [7]:</w:t>
      </w:r>
    </w:p>
    <w:p w14:paraId="40B53D14" w14:textId="5668E6ED" w:rsidR="00D2389C" w:rsidRPr="00D2389C" w:rsidRDefault="00D2389C" w:rsidP="00D2389C">
      <w:pPr>
        <w:spacing w:afterLines="50" w:after="120"/>
        <w:ind w:left="720"/>
        <w:jc w:val="both"/>
        <w:rPr>
          <w:rFonts w:ascii="Times New Roman" w:eastAsia="Yu Mincho" w:hAnsi="Times New Roman"/>
          <w:bCs/>
          <w:iCs/>
          <w:color w:val="C45911" w:themeColor="accent2" w:themeShade="BF"/>
          <w:sz w:val="18"/>
          <w:szCs w:val="18"/>
          <w:lang w:eastAsia="ja-JP"/>
        </w:rPr>
      </w:pPr>
      <w:r w:rsidRPr="00D2389C">
        <w:rPr>
          <w:rFonts w:ascii="Times New Roman" w:eastAsia="Yu Mincho" w:hAnsi="Times New Roman"/>
          <w:bCs/>
          <w:iCs/>
          <w:color w:val="C45911" w:themeColor="accent2" w:themeShade="BF"/>
          <w:sz w:val="18"/>
          <w:szCs w:val="18"/>
          <w:lang w:eastAsia="ja-JP"/>
        </w:rPr>
        <w:t xml:space="preserve">RAN would like to clarify that NR-based broadcast is within the scope of RAN WI for NR MBS in Rel-17, as per the WID approved in </w:t>
      </w:r>
      <w:hyperlink r:id="rId7" w:history="1">
        <w:r w:rsidR="00916784">
          <w:rPr>
            <w:rStyle w:val="Hyperlink"/>
            <w:rFonts w:ascii="Times New Roman" w:eastAsia="Yu Mincho" w:hAnsi="Times New Roman"/>
            <w:bCs/>
            <w:iCs/>
            <w:sz w:val="18"/>
            <w:szCs w:val="18"/>
            <w:lang w:eastAsia="ja-JP"/>
            <w14:textFill>
              <w14:solidFill>
                <w14:srgbClr w14:val="0000FF">
                  <w14:lumMod w14:val="75000"/>
                </w14:srgbClr>
              </w14:solidFill>
            </w14:textFill>
          </w:rPr>
          <w:t>RP-201038</w:t>
        </w:r>
      </w:hyperlink>
      <w:r w:rsidRPr="00D2389C">
        <w:rPr>
          <w:rFonts w:ascii="Times New Roman" w:eastAsia="Yu Mincho" w:hAnsi="Times New Roman"/>
          <w:bCs/>
          <w:iCs/>
          <w:color w:val="C45911" w:themeColor="accent2" w:themeShade="BF"/>
          <w:sz w:val="18"/>
          <w:szCs w:val="18"/>
          <w:lang w:eastAsia="ja-JP"/>
        </w:rPr>
        <w:t>.</w:t>
      </w:r>
      <w:r w:rsidRPr="00D2389C">
        <w:rPr>
          <w:rFonts w:ascii="Times New Roman" w:eastAsia="Gulim" w:hAnsi="Times New Roman"/>
          <w:color w:val="C45911" w:themeColor="accent2" w:themeShade="BF"/>
          <w:sz w:val="18"/>
          <w:szCs w:val="18"/>
        </w:rPr>
        <w:t xml:space="preserve"> According to the discussion at RAN#89e, it is concluded that the scope of RAN WI for NR MBS in Rel-17 is kept as was.</w:t>
      </w:r>
    </w:p>
    <w:p w14:paraId="486C5BC2" w14:textId="4822D1FC" w:rsidR="00D2389C" w:rsidRPr="000864DF" w:rsidRDefault="00E16632" w:rsidP="0025680A">
      <w:pPr>
        <w:rPr>
          <w:lang w:val="en-GB" w:eastAsia="zh-CN"/>
        </w:rPr>
      </w:pPr>
      <w:r w:rsidRPr="000864DF">
        <w:rPr>
          <w:lang w:val="en-GB" w:eastAsia="zh-CN"/>
        </w:rPr>
        <w:t>SA</w:t>
      </w:r>
      <w:r w:rsidR="00F66CE2" w:rsidRPr="000864DF">
        <w:rPr>
          <w:lang w:val="en-GB" w:eastAsia="zh-CN"/>
        </w:rPr>
        <w:t>#89-e plenary</w:t>
      </w:r>
      <w:r w:rsidR="000864DF">
        <w:rPr>
          <w:lang w:val="en-GB" w:eastAsia="zh-CN"/>
        </w:rPr>
        <w:t xml:space="preserve"> also </w:t>
      </w:r>
      <w:r w:rsidR="00E95908">
        <w:rPr>
          <w:lang w:eastAsia="zh-CN"/>
        </w:rPr>
        <w:t xml:space="preserve">confirmed that broadcast is within scope and tasked SA2 to evaluate </w:t>
      </w:r>
      <w:r w:rsidR="00B2402A">
        <w:rPr>
          <w:lang w:eastAsia="zh-CN"/>
        </w:rPr>
        <w:t>broadcast solutions [8]:</w:t>
      </w:r>
    </w:p>
    <w:p w14:paraId="43BEC695" w14:textId="2AE505A2" w:rsidR="00E16632" w:rsidRPr="00E16632" w:rsidRDefault="00E16632" w:rsidP="00E16632">
      <w:pPr>
        <w:spacing w:afterLines="50" w:after="120"/>
        <w:ind w:left="720"/>
        <w:jc w:val="both"/>
        <w:rPr>
          <w:rFonts w:ascii="Times New Roman" w:eastAsia="Yu Mincho" w:hAnsi="Times New Roman"/>
          <w:bCs/>
          <w:iCs/>
          <w:color w:val="C45911" w:themeColor="accent2" w:themeShade="BF"/>
          <w:sz w:val="18"/>
          <w:szCs w:val="18"/>
          <w:lang w:eastAsia="ja-JP"/>
        </w:rPr>
      </w:pPr>
      <w:bookmarkStart w:id="3" w:name="OLE_LINK6"/>
      <w:r w:rsidRPr="00E16632">
        <w:rPr>
          <w:rFonts w:ascii="Times New Roman" w:eastAsia="Yu Mincho" w:hAnsi="Times New Roman"/>
          <w:bCs/>
          <w:iCs/>
          <w:color w:val="C45911" w:themeColor="accent2" w:themeShade="BF"/>
          <w:sz w:val="18"/>
          <w:szCs w:val="18"/>
          <w:lang w:eastAsia="ja-JP"/>
        </w:rPr>
        <w:t xml:space="preserve">SA would like to clarify that NR-based broadcast remains within the scope of SA SID for “Study on architectural enhancements for 5G multicast-broadcast services”, as per the SID approved in </w:t>
      </w:r>
      <w:hyperlink r:id="rId8" w:history="1">
        <w:r w:rsidRPr="00E16632">
          <w:rPr>
            <w:rStyle w:val="Hyperlink"/>
            <w:rFonts w:ascii="Times New Roman" w:hAnsi="Times New Roman"/>
            <w:sz w:val="18"/>
            <w:szCs w:val="18"/>
            <w:lang w:eastAsia="zh-CN"/>
          </w:rPr>
          <w:t>SP-200690</w:t>
        </w:r>
      </w:hyperlink>
      <w:r w:rsidRPr="00E16632">
        <w:rPr>
          <w:rFonts w:ascii="Times New Roman" w:eastAsia="Yu Mincho" w:hAnsi="Times New Roman"/>
          <w:bCs/>
          <w:iCs/>
          <w:color w:val="C45911" w:themeColor="accent2" w:themeShade="BF"/>
          <w:sz w:val="18"/>
          <w:szCs w:val="18"/>
          <w:lang w:eastAsia="ja-JP"/>
        </w:rPr>
        <w:t xml:space="preserve">. TSG SA further asks SA2 to allow SA2#141E meeting to document possibly more alternative solutions, before proceeding to complete the evaluation and conclusions on this NR-based broadcast topic within the agreed Rel-17 study phase timeline. </w:t>
      </w:r>
    </w:p>
    <w:bookmarkEnd w:id="3"/>
    <w:p w14:paraId="322363BE" w14:textId="62736576" w:rsidR="003133C9" w:rsidRPr="003133C9" w:rsidRDefault="003133C9" w:rsidP="003133C9">
      <w:pPr>
        <w:rPr>
          <w:b/>
          <w:bCs/>
          <w:u w:val="single"/>
          <w:lang w:val="en-GB" w:eastAsia="zh-CN"/>
        </w:rPr>
      </w:pPr>
      <w:r w:rsidRPr="003133C9">
        <w:rPr>
          <w:b/>
          <w:bCs/>
          <w:u w:val="single"/>
          <w:lang w:val="en-GB" w:eastAsia="zh-CN"/>
        </w:rPr>
        <w:t>WID scope</w:t>
      </w:r>
    </w:p>
    <w:p w14:paraId="6B659123" w14:textId="0E8195D1" w:rsidR="003133C9" w:rsidRDefault="003133C9" w:rsidP="003133C9">
      <w:pPr>
        <w:rPr>
          <w:lang w:val="en-GB" w:eastAsia="zh-CN"/>
        </w:rPr>
      </w:pPr>
      <w:r>
        <w:rPr>
          <w:lang w:val="en-GB" w:eastAsia="zh-CN"/>
        </w:rPr>
        <w:t xml:space="preserve">The WID objectives specify </w:t>
      </w:r>
      <w:r w:rsidR="0047059C">
        <w:rPr>
          <w:lang w:val="en-GB" w:eastAsia="zh-CN"/>
        </w:rPr>
        <w:t>to enable PTM reception for UEs in connected and idle/inactive</w:t>
      </w:r>
      <w:r>
        <w:rPr>
          <w:lang w:val="en-GB" w:eastAsia="zh-CN"/>
        </w:rPr>
        <w:t xml:space="preserve"> [9]:</w:t>
      </w:r>
    </w:p>
    <w:p w14:paraId="327DD3B7" w14:textId="77777777" w:rsidR="003133C9" w:rsidRPr="00404EAB" w:rsidRDefault="003133C9" w:rsidP="003133C9">
      <w:pPr>
        <w:numPr>
          <w:ilvl w:val="0"/>
          <w:numId w:val="16"/>
        </w:numPr>
        <w:overflowPunct w:val="0"/>
        <w:autoSpaceDE w:val="0"/>
        <w:autoSpaceDN w:val="0"/>
        <w:adjustRightInd w:val="0"/>
        <w:spacing w:after="0"/>
        <w:ind w:left="357" w:right="-96" w:hanging="357"/>
        <w:textAlignment w:val="baseline"/>
        <w:rPr>
          <w:rFonts w:ascii="Times New Roman" w:hAnsi="Times New Roman"/>
          <w:color w:val="C45911" w:themeColor="accent2" w:themeShade="BF"/>
          <w:sz w:val="18"/>
          <w:szCs w:val="18"/>
        </w:rPr>
      </w:pPr>
      <w:r w:rsidRPr="00404EAB">
        <w:rPr>
          <w:rFonts w:ascii="Times New Roman" w:hAnsi="Times New Roman"/>
          <w:color w:val="C45911" w:themeColor="accent2" w:themeShade="BF"/>
          <w:sz w:val="18"/>
          <w:szCs w:val="18"/>
        </w:rPr>
        <w:t xml:space="preserve">Specify RAN basic functions for broadcast/multicast </w:t>
      </w:r>
      <w:r w:rsidRPr="00404EAB">
        <w:rPr>
          <w:rFonts w:ascii="Times New Roman" w:hAnsi="Times New Roman"/>
          <w:color w:val="C45911" w:themeColor="accent2" w:themeShade="BF"/>
          <w:sz w:val="18"/>
          <w:szCs w:val="18"/>
          <w:lang w:eastAsia="zh-CN"/>
        </w:rPr>
        <w:t>for UEs in RRC_CONNECTED state</w:t>
      </w:r>
      <w:r w:rsidRPr="00404EAB">
        <w:rPr>
          <w:rFonts w:ascii="Times New Roman" w:hAnsi="Times New Roman"/>
          <w:color w:val="C45911" w:themeColor="accent2" w:themeShade="BF"/>
          <w:sz w:val="18"/>
          <w:szCs w:val="18"/>
        </w:rPr>
        <w:t xml:space="preserve"> [RAN1, RAN2, RAN3]:</w:t>
      </w:r>
    </w:p>
    <w:p w14:paraId="202FF1D1" w14:textId="77777777" w:rsidR="003133C9" w:rsidRPr="00404EAB" w:rsidRDefault="003133C9" w:rsidP="003133C9">
      <w:pPr>
        <w:numPr>
          <w:ilvl w:val="0"/>
          <w:numId w:val="16"/>
        </w:numPr>
        <w:overflowPunct w:val="0"/>
        <w:autoSpaceDE w:val="0"/>
        <w:autoSpaceDN w:val="0"/>
        <w:adjustRightInd w:val="0"/>
        <w:spacing w:after="180"/>
        <w:ind w:right="-99"/>
        <w:textAlignment w:val="baseline"/>
        <w:rPr>
          <w:rFonts w:ascii="Times New Roman" w:hAnsi="Times New Roman"/>
          <w:color w:val="C45911" w:themeColor="accent2" w:themeShade="BF"/>
          <w:sz w:val="18"/>
          <w:szCs w:val="18"/>
        </w:rPr>
      </w:pPr>
      <w:r w:rsidRPr="00404EAB">
        <w:rPr>
          <w:rFonts w:ascii="Times New Roman" w:hAnsi="Times New Roman"/>
          <w:color w:val="C45911" w:themeColor="accent2" w:themeShade="BF"/>
          <w:sz w:val="18"/>
          <w:szCs w:val="18"/>
        </w:rPr>
        <w:t xml:space="preserve">Specify RAN basic functions for broadcast/multicast </w:t>
      </w:r>
      <w:r w:rsidRPr="00404EAB">
        <w:rPr>
          <w:rFonts w:ascii="Times New Roman" w:hAnsi="Times New Roman"/>
          <w:color w:val="C45911" w:themeColor="accent2" w:themeShade="BF"/>
          <w:sz w:val="18"/>
          <w:szCs w:val="18"/>
          <w:lang w:eastAsia="zh-CN"/>
        </w:rPr>
        <w:t>for UEs in RRC_IDLE/ RRC_INACTIVE states</w:t>
      </w:r>
      <w:r w:rsidRPr="00404EAB">
        <w:rPr>
          <w:rFonts w:ascii="Times New Roman" w:hAnsi="Times New Roman"/>
          <w:color w:val="C45911" w:themeColor="accent2" w:themeShade="BF"/>
          <w:sz w:val="18"/>
          <w:szCs w:val="18"/>
        </w:rPr>
        <w:t xml:space="preserve"> [RAN2, RAN1]:</w:t>
      </w:r>
    </w:p>
    <w:p w14:paraId="6A5CACB3" w14:textId="7F87731B" w:rsidR="003133C9" w:rsidRDefault="000834CA" w:rsidP="003133C9">
      <w:pPr>
        <w:rPr>
          <w:lang w:eastAsia="zh-CN"/>
        </w:rPr>
      </w:pPr>
      <w:r>
        <w:rPr>
          <w:lang w:eastAsia="zh-CN"/>
        </w:rPr>
        <w:t>The aim is to keep maximum commonality with connected mode when reception for idle/inactive UEs is enabled</w:t>
      </w:r>
      <w:r w:rsidR="003133C9">
        <w:rPr>
          <w:lang w:eastAsia="zh-CN"/>
        </w:rPr>
        <w:t xml:space="preserve"> [9]:</w:t>
      </w:r>
    </w:p>
    <w:p w14:paraId="005A3DB3" w14:textId="77777777" w:rsidR="003133C9" w:rsidRPr="001B4DBD" w:rsidRDefault="003133C9" w:rsidP="003133C9">
      <w:pPr>
        <w:numPr>
          <w:ilvl w:val="0"/>
          <w:numId w:val="16"/>
        </w:numPr>
        <w:overflowPunct w:val="0"/>
        <w:autoSpaceDE w:val="0"/>
        <w:autoSpaceDN w:val="0"/>
        <w:adjustRightInd w:val="0"/>
        <w:spacing w:after="180"/>
        <w:textAlignment w:val="baseline"/>
        <w:rPr>
          <w:rFonts w:ascii="Times New Roman" w:hAnsi="Times New Roman"/>
          <w:color w:val="C45911" w:themeColor="accent2" w:themeShade="BF"/>
          <w:sz w:val="18"/>
          <w:szCs w:val="18"/>
          <w:lang w:eastAsia="zh-CN"/>
        </w:rPr>
      </w:pPr>
      <w:r w:rsidRPr="001B4DBD">
        <w:rPr>
          <w:rFonts w:ascii="Times New Roman" w:hAnsi="Times New Roman"/>
          <w:color w:val="C45911" w:themeColor="accent2" w:themeShade="BF"/>
          <w:sz w:val="18"/>
          <w:szCs w:val="18"/>
          <w:lang w:eastAsia="zh-CN"/>
        </w:rPr>
        <w:t xml:space="preserve">Specify required changes to enable the reception of </w:t>
      </w:r>
      <w:r w:rsidRPr="001B4DBD">
        <w:rPr>
          <w:rFonts w:ascii="Times New Roman" w:hAnsi="Times New Roman"/>
          <w:color w:val="C45911" w:themeColor="accent2" w:themeShade="BF"/>
          <w:sz w:val="18"/>
          <w:szCs w:val="18"/>
        </w:rPr>
        <w:t>Point to Multipoint transmissions by UEs in</w:t>
      </w:r>
      <w:r w:rsidRPr="001B4DBD">
        <w:rPr>
          <w:rFonts w:ascii="Times New Roman" w:hAnsi="Times New Roman"/>
          <w:color w:val="C45911" w:themeColor="accent2" w:themeShade="BF"/>
          <w:sz w:val="18"/>
          <w:szCs w:val="18"/>
          <w:lang w:eastAsia="zh-CN"/>
        </w:rPr>
        <w:t xml:space="preserve"> RRC_IDLE/ RRC_INACTIVE states, </w:t>
      </w:r>
      <w:r w:rsidRPr="001B4DBD">
        <w:rPr>
          <w:rFonts w:ascii="Times New Roman" w:hAnsi="Times New Roman"/>
          <w:color w:val="C45911" w:themeColor="accent2" w:themeShade="BF"/>
          <w:sz w:val="18"/>
          <w:szCs w:val="18"/>
          <w:highlight w:val="yellow"/>
        </w:rPr>
        <w:t>with the aim of keeping maximum commonality between RRC_CONNECTED state</w:t>
      </w:r>
      <w:r w:rsidRPr="001B4DBD">
        <w:rPr>
          <w:rFonts w:ascii="Times New Roman" w:hAnsi="Times New Roman"/>
          <w:color w:val="C45911" w:themeColor="accent2" w:themeShade="BF"/>
          <w:sz w:val="18"/>
          <w:szCs w:val="18"/>
        </w:rPr>
        <w:t xml:space="preserve"> and RRC_IDLE/RRC_INACTIVE state for the configuration of PTM reception. [RAN2, RAN1].</w:t>
      </w:r>
    </w:p>
    <w:p w14:paraId="20FDBA5F" w14:textId="77777777" w:rsidR="003133C9" w:rsidRDefault="003133C9" w:rsidP="003133C9">
      <w:pPr>
        <w:rPr>
          <w:lang w:eastAsia="zh-CN"/>
        </w:rPr>
      </w:pPr>
      <w:r>
        <w:rPr>
          <w:lang w:eastAsia="zh-CN"/>
        </w:rPr>
        <w:t xml:space="preserve">Whether UE is required to receive the idle/inactive PTM configuration in connected mode depends on whether MBS subscription check and authentication is required [9]: </w:t>
      </w:r>
    </w:p>
    <w:p w14:paraId="40E386C9" w14:textId="77777777" w:rsidR="003133C9" w:rsidRPr="001B4DBD" w:rsidRDefault="003133C9" w:rsidP="003133C9">
      <w:pPr>
        <w:ind w:left="720"/>
        <w:rPr>
          <w:rFonts w:ascii="Times New Roman" w:hAnsi="Times New Roman"/>
          <w:color w:val="C45911" w:themeColor="accent2" w:themeShade="BF"/>
          <w:sz w:val="18"/>
          <w:szCs w:val="18"/>
          <w:lang w:eastAsia="zh-CN"/>
        </w:rPr>
      </w:pPr>
      <w:r w:rsidRPr="001B4DBD">
        <w:rPr>
          <w:rFonts w:ascii="Times New Roman" w:hAnsi="Times New Roman"/>
          <w:color w:val="C45911" w:themeColor="accent2" w:themeShade="BF"/>
          <w:sz w:val="18"/>
          <w:szCs w:val="18"/>
          <w:lang w:eastAsia="zh-CN"/>
        </w:rPr>
        <w:t xml:space="preserve">Note: the possibility of receiving </w:t>
      </w:r>
      <w:r w:rsidRPr="001B4DBD">
        <w:rPr>
          <w:rFonts w:ascii="Times New Roman" w:hAnsi="Times New Roman"/>
          <w:color w:val="C45911" w:themeColor="accent2" w:themeShade="BF"/>
          <w:sz w:val="18"/>
          <w:szCs w:val="18"/>
        </w:rPr>
        <w:t xml:space="preserve">Point to Multipoint transmissions by </w:t>
      </w:r>
      <w:r w:rsidRPr="001B4DBD">
        <w:rPr>
          <w:rFonts w:ascii="Times New Roman" w:hAnsi="Times New Roman"/>
          <w:color w:val="C45911" w:themeColor="accent2" w:themeShade="BF"/>
          <w:sz w:val="18"/>
          <w:szCs w:val="18"/>
          <w:lang w:eastAsia="zh-CN"/>
        </w:rPr>
        <w:t xml:space="preserve">UEs in RRC_IDLE/ RRC_INACTIVE states, without the need for those UEs to get the </w:t>
      </w:r>
      <w:r w:rsidRPr="001B4DBD">
        <w:rPr>
          <w:rFonts w:ascii="Times New Roman" w:hAnsi="Times New Roman"/>
          <w:color w:val="C45911" w:themeColor="accent2" w:themeShade="BF"/>
          <w:sz w:val="18"/>
          <w:szCs w:val="18"/>
        </w:rPr>
        <w:t xml:space="preserve">configuration of the PTM bearer carrying the Broadcast/Multicast service while in RRC CONNECTED state beforehand, is subject to verification of service subscription and authorization assumptions during the WI. </w:t>
      </w:r>
    </w:p>
    <w:p w14:paraId="73B69EB0" w14:textId="77777777" w:rsidR="003133C9" w:rsidRDefault="003133C9" w:rsidP="003133C9">
      <w:pPr>
        <w:rPr>
          <w:lang w:eastAsia="zh-CN"/>
        </w:rPr>
      </w:pPr>
      <w:r>
        <w:rPr>
          <w:lang w:eastAsia="zh-CN"/>
        </w:rPr>
        <w:t>The restrictions and assumptions state that Free-To-Air (FTA) and Receive Only Mode (ROM) are outside the scope [9]:</w:t>
      </w:r>
    </w:p>
    <w:p w14:paraId="3FF2C5B1" w14:textId="77777777" w:rsidR="003133C9" w:rsidRPr="007F3DEA" w:rsidRDefault="003133C9" w:rsidP="003133C9">
      <w:pPr>
        <w:ind w:firstLine="720"/>
        <w:rPr>
          <w:rFonts w:ascii="Times New Roman" w:hAnsi="Times New Roman"/>
          <w:color w:val="C45911" w:themeColor="accent2" w:themeShade="BF"/>
          <w:sz w:val="18"/>
          <w:szCs w:val="18"/>
        </w:rPr>
      </w:pPr>
      <w:r w:rsidRPr="007F3DEA">
        <w:rPr>
          <w:rFonts w:ascii="Times New Roman" w:hAnsi="Times New Roman"/>
          <w:color w:val="C45911" w:themeColor="accent2" w:themeShade="BF"/>
          <w:sz w:val="18"/>
          <w:szCs w:val="18"/>
        </w:rPr>
        <w:t>No support of Free to air/receive only mode is provided in this WI.</w:t>
      </w:r>
    </w:p>
    <w:p w14:paraId="5F96E599" w14:textId="77777777" w:rsidR="003133C9" w:rsidRDefault="003133C9" w:rsidP="003133C9">
      <w:pPr>
        <w:rPr>
          <w:lang w:eastAsia="zh-CN"/>
        </w:rPr>
      </w:pPr>
      <w:r>
        <w:rPr>
          <w:lang w:eastAsia="zh-CN"/>
        </w:rPr>
        <w:t xml:space="preserve">For SFN based operations it is stated that this is left to NW configuration in REL-17 [9]: </w:t>
      </w:r>
    </w:p>
    <w:p w14:paraId="3AF317AB" w14:textId="77777777" w:rsidR="003133C9" w:rsidRPr="0069402E" w:rsidRDefault="003133C9" w:rsidP="003133C9">
      <w:pPr>
        <w:spacing w:after="0"/>
        <w:ind w:left="720"/>
        <w:rPr>
          <w:rFonts w:ascii="Times New Roman" w:hAnsi="Times New Roman"/>
          <w:color w:val="C45911" w:themeColor="accent2" w:themeShade="BF"/>
          <w:sz w:val="18"/>
          <w:szCs w:val="18"/>
        </w:rPr>
      </w:pPr>
      <w:r w:rsidRPr="0069402E">
        <w:rPr>
          <w:rFonts w:ascii="Times New Roman" w:hAnsi="Times New Roman"/>
          <w:color w:val="C45911" w:themeColor="accent2" w:themeShade="BF"/>
          <w:sz w:val="18"/>
          <w:szCs w:val="18"/>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1ADFC2FB" w14:textId="77777777" w:rsidR="003133C9" w:rsidRPr="0069402E" w:rsidRDefault="003133C9" w:rsidP="003133C9">
      <w:pPr>
        <w:spacing w:after="0"/>
        <w:ind w:left="720"/>
        <w:rPr>
          <w:rFonts w:ascii="Times New Roman" w:hAnsi="Times New Roman"/>
          <w:color w:val="C45911" w:themeColor="accent2" w:themeShade="BF"/>
          <w:sz w:val="18"/>
          <w:szCs w:val="18"/>
        </w:rPr>
      </w:pPr>
      <w:r w:rsidRPr="0069402E">
        <w:rPr>
          <w:rFonts w:ascii="Times New Roman" w:hAnsi="Times New Roman"/>
          <w:color w:val="C45911" w:themeColor="accent2" w:themeShade="BF"/>
          <w:sz w:val="18"/>
          <w:szCs w:val="18"/>
        </w:rPr>
        <w:t>Any design decisions taken for this WI in Release 17 shall not prevent introducing the following features in future Releases:</w:t>
      </w:r>
    </w:p>
    <w:p w14:paraId="1547D215" w14:textId="77777777" w:rsidR="003133C9" w:rsidRPr="0069402E" w:rsidRDefault="003133C9" w:rsidP="003133C9">
      <w:pPr>
        <w:numPr>
          <w:ilvl w:val="0"/>
          <w:numId w:val="17"/>
        </w:numPr>
        <w:overflowPunct w:val="0"/>
        <w:autoSpaceDE w:val="0"/>
        <w:autoSpaceDN w:val="0"/>
        <w:adjustRightInd w:val="0"/>
        <w:spacing w:after="180"/>
        <w:ind w:left="1440"/>
        <w:textAlignment w:val="baseline"/>
        <w:rPr>
          <w:rFonts w:ascii="Times New Roman" w:hAnsi="Times New Roman"/>
          <w:color w:val="C45911" w:themeColor="accent2" w:themeShade="BF"/>
          <w:sz w:val="18"/>
          <w:szCs w:val="18"/>
        </w:rPr>
      </w:pPr>
      <w:proofErr w:type="spellStart"/>
      <w:r w:rsidRPr="0069402E">
        <w:rPr>
          <w:rFonts w:ascii="Times New Roman" w:hAnsi="Times New Roman"/>
          <w:color w:val="C45911" w:themeColor="accent2" w:themeShade="BF"/>
          <w:sz w:val="18"/>
          <w:szCs w:val="18"/>
        </w:rPr>
        <w:t>Standardised</w:t>
      </w:r>
      <w:proofErr w:type="spellEnd"/>
      <w:r w:rsidRPr="0069402E">
        <w:rPr>
          <w:rFonts w:ascii="Times New Roman" w:hAnsi="Times New Roman"/>
          <w:color w:val="C45911" w:themeColor="accent2" w:themeShade="BF"/>
          <w:sz w:val="18"/>
          <w:szCs w:val="18"/>
        </w:rPr>
        <w:t xml:space="preserve"> support of SFN over multiple cells above gNB-DU level;</w:t>
      </w:r>
    </w:p>
    <w:p w14:paraId="1DEB3AB7" w14:textId="6AE129FE" w:rsidR="00FA27C0" w:rsidRDefault="009D725A" w:rsidP="00FA27C0">
      <w:pPr>
        <w:pStyle w:val="Heading1"/>
      </w:pPr>
      <w:r>
        <w:lastRenderedPageBreak/>
        <w:t>Discussion</w:t>
      </w:r>
      <w:bookmarkEnd w:id="2"/>
    </w:p>
    <w:p w14:paraId="5B14D3E8" w14:textId="7DFCBB70" w:rsidR="00030A01" w:rsidRPr="002945E4" w:rsidRDefault="008A563B" w:rsidP="00610923">
      <w:pPr>
        <w:pStyle w:val="Heading2"/>
      </w:pPr>
      <w:r>
        <w:t>About b</w:t>
      </w:r>
      <w:r w:rsidR="009E34D0">
        <w:t xml:space="preserve">roadcast and multicast </w:t>
      </w:r>
    </w:p>
    <w:p w14:paraId="233B7FC9" w14:textId="6B9B06C4" w:rsidR="009F23C1" w:rsidRDefault="006954FD" w:rsidP="00030A01">
      <w:pPr>
        <w:rPr>
          <w:lang w:eastAsia="zh-CN"/>
        </w:rPr>
      </w:pPr>
      <w:r>
        <w:rPr>
          <w:lang w:eastAsia="zh-CN"/>
        </w:rPr>
        <w:t xml:space="preserve">Both </w:t>
      </w:r>
      <w:r w:rsidR="008A563B">
        <w:rPr>
          <w:lang w:eastAsia="zh-CN"/>
        </w:rPr>
        <w:t>RAN</w:t>
      </w:r>
      <w:r>
        <w:rPr>
          <w:lang w:eastAsia="zh-CN"/>
        </w:rPr>
        <w:t xml:space="preserve"> and </w:t>
      </w:r>
      <w:r w:rsidR="008A563B">
        <w:rPr>
          <w:lang w:eastAsia="zh-CN"/>
        </w:rPr>
        <w:t xml:space="preserve">SA </w:t>
      </w:r>
      <w:r w:rsidR="00EA3BA7">
        <w:rPr>
          <w:lang w:eastAsia="zh-CN"/>
        </w:rPr>
        <w:t xml:space="preserve">plenary </w:t>
      </w:r>
      <w:r w:rsidR="008A563B">
        <w:rPr>
          <w:lang w:eastAsia="zh-CN"/>
        </w:rPr>
        <w:t>agreed that broadcast is within REL-17 scope</w:t>
      </w:r>
      <w:r w:rsidR="00A04829">
        <w:rPr>
          <w:lang w:eastAsia="zh-CN"/>
        </w:rPr>
        <w:t xml:space="preserve"> [7, 8]</w:t>
      </w:r>
      <w:r w:rsidR="008A563B">
        <w:rPr>
          <w:lang w:eastAsia="zh-CN"/>
        </w:rPr>
        <w:t xml:space="preserve">, and broadcast </w:t>
      </w:r>
      <w:r w:rsidR="000179AA">
        <w:rPr>
          <w:lang w:eastAsia="zh-CN"/>
        </w:rPr>
        <w:t>solutions are being discussed in SA2</w:t>
      </w:r>
      <w:r w:rsidR="001341D0">
        <w:rPr>
          <w:lang w:eastAsia="zh-CN"/>
        </w:rPr>
        <w:t xml:space="preserve"> [12]</w:t>
      </w:r>
      <w:r w:rsidR="008A563B">
        <w:rPr>
          <w:lang w:eastAsia="zh-CN"/>
        </w:rPr>
        <w:t xml:space="preserve">, i.e. RAN2 should also evaluate the </w:t>
      </w:r>
      <w:r w:rsidR="008B6EF2">
        <w:rPr>
          <w:lang w:eastAsia="zh-CN"/>
        </w:rPr>
        <w:t xml:space="preserve">RAN </w:t>
      </w:r>
      <w:r w:rsidR="008A563B">
        <w:rPr>
          <w:lang w:eastAsia="zh-CN"/>
        </w:rPr>
        <w:t>impact to support broadcast.</w:t>
      </w:r>
      <w:r w:rsidR="00FC02BB">
        <w:rPr>
          <w:lang w:eastAsia="zh-CN"/>
        </w:rPr>
        <w:t xml:space="preserve"> Furthermore </w:t>
      </w:r>
      <w:r w:rsidR="009F23C1">
        <w:rPr>
          <w:lang w:eastAsia="zh-CN"/>
        </w:rPr>
        <w:t xml:space="preserve">RAN2 should discuss in which RRC states broadcast and multicast reception should be supported, and </w:t>
      </w:r>
      <w:r w:rsidR="004E563E">
        <w:rPr>
          <w:lang w:eastAsia="zh-CN"/>
        </w:rPr>
        <w:t>what RRC state transitions are needed.</w:t>
      </w:r>
    </w:p>
    <w:p w14:paraId="56889271" w14:textId="3EBFEE3A" w:rsidR="004E563E" w:rsidRDefault="00C831E5" w:rsidP="00030A01">
      <w:pPr>
        <w:rPr>
          <w:lang w:eastAsia="zh-CN"/>
        </w:rPr>
      </w:pPr>
      <w:r>
        <w:rPr>
          <w:lang w:eastAsia="zh-CN"/>
        </w:rPr>
        <w:t>First the pros and cons with receiving MBS in connected and idle/inactive mode is discussed</w:t>
      </w:r>
      <w:r>
        <w:rPr>
          <w:lang w:eastAsia="zh-CN"/>
        </w:rPr>
        <w:t>. Next</w:t>
      </w:r>
      <w:r w:rsidR="008B6EF2">
        <w:rPr>
          <w:lang w:eastAsia="zh-CN"/>
        </w:rPr>
        <w:t xml:space="preserve"> </w:t>
      </w:r>
      <w:r w:rsidR="008F10AE">
        <w:rPr>
          <w:lang w:eastAsia="zh-CN"/>
        </w:rPr>
        <w:t xml:space="preserve">the </w:t>
      </w:r>
      <w:r>
        <w:rPr>
          <w:lang w:eastAsia="zh-CN"/>
        </w:rPr>
        <w:t xml:space="preserve">RAN2 impact to support </w:t>
      </w:r>
      <w:r w:rsidR="008F10AE">
        <w:rPr>
          <w:lang w:eastAsia="zh-CN"/>
        </w:rPr>
        <w:t>multicast and broadcast solution</w:t>
      </w:r>
      <w:r w:rsidR="00085E74">
        <w:rPr>
          <w:lang w:eastAsia="zh-CN"/>
        </w:rPr>
        <w:t xml:space="preserve"> in connected and idle/inactive mode is discussed</w:t>
      </w:r>
      <w:r w:rsidR="00227828">
        <w:rPr>
          <w:lang w:eastAsia="zh-CN"/>
        </w:rPr>
        <w:t xml:space="preserve">. </w:t>
      </w:r>
      <w:r w:rsidR="004E563E">
        <w:rPr>
          <w:lang w:eastAsia="zh-CN"/>
        </w:rPr>
        <w:t xml:space="preserve"> </w:t>
      </w:r>
    </w:p>
    <w:p w14:paraId="20C4F0A4" w14:textId="2248C31F" w:rsidR="00115967" w:rsidRDefault="00E56F03" w:rsidP="00030A01">
      <w:pPr>
        <w:rPr>
          <w:lang w:eastAsia="zh-CN"/>
        </w:rPr>
      </w:pPr>
      <w:r>
        <w:rPr>
          <w:lang w:eastAsia="zh-CN"/>
        </w:rPr>
        <w:t>M</w:t>
      </w:r>
      <w:r w:rsidR="00115967">
        <w:rPr>
          <w:lang w:eastAsia="zh-CN"/>
        </w:rPr>
        <w:t xml:space="preserve">ulticast reception is </w:t>
      </w:r>
      <w:r w:rsidR="004E7663">
        <w:rPr>
          <w:lang w:eastAsia="zh-CN"/>
        </w:rPr>
        <w:t xml:space="preserve">(obviously) </w:t>
      </w:r>
      <w:r w:rsidR="00115967">
        <w:rPr>
          <w:lang w:eastAsia="zh-CN"/>
        </w:rPr>
        <w:t>supported in connected mode, as described</w:t>
      </w:r>
      <w:r>
        <w:rPr>
          <w:lang w:eastAsia="zh-CN"/>
        </w:rPr>
        <w:t xml:space="preserve"> in section 6.2.2.2 in 23.757. </w:t>
      </w:r>
      <w:r w:rsidR="00AB3208">
        <w:rPr>
          <w:lang w:eastAsia="zh-CN"/>
        </w:rPr>
        <w:t>It is discussed further if multicast reception in other states is required, and in which state</w:t>
      </w:r>
      <w:r w:rsidR="004E7663">
        <w:rPr>
          <w:lang w:eastAsia="zh-CN"/>
        </w:rPr>
        <w:t>s</w:t>
      </w:r>
      <w:r w:rsidR="00AB3208">
        <w:rPr>
          <w:lang w:eastAsia="zh-CN"/>
        </w:rPr>
        <w:t xml:space="preserve"> broadcast reception should be supported.</w:t>
      </w:r>
    </w:p>
    <w:p w14:paraId="5C723967" w14:textId="25A7228E" w:rsidR="004E7663" w:rsidRPr="00072837" w:rsidRDefault="004E7663" w:rsidP="00030A01">
      <w:pPr>
        <w:rPr>
          <w:lang w:eastAsia="zh-CN"/>
        </w:rPr>
      </w:pPr>
      <w:r w:rsidRPr="006C4360">
        <w:rPr>
          <w:lang w:eastAsia="zh-CN"/>
        </w:rPr>
        <w:t xml:space="preserve">Which use case </w:t>
      </w:r>
      <w:r w:rsidR="004D32E9">
        <w:rPr>
          <w:lang w:eastAsia="zh-CN"/>
        </w:rPr>
        <w:t>(e.g. V2X, MCPTT, TV/Radio, …)</w:t>
      </w:r>
      <w:r w:rsidRPr="006C4360">
        <w:rPr>
          <w:lang w:eastAsia="zh-CN"/>
        </w:rPr>
        <w:t xml:space="preserve"> </w:t>
      </w:r>
      <w:r w:rsidR="004D32E9">
        <w:rPr>
          <w:lang w:eastAsia="zh-CN"/>
        </w:rPr>
        <w:t>uses which solution in which state</w:t>
      </w:r>
      <w:r w:rsidRPr="006C4360">
        <w:rPr>
          <w:lang w:eastAsia="zh-CN"/>
        </w:rPr>
        <w:t xml:space="preserve"> is not further discussed in this contribution, i.e. th</w:t>
      </w:r>
      <w:r w:rsidR="00E104DA" w:rsidRPr="006C4360">
        <w:rPr>
          <w:lang w:eastAsia="zh-CN"/>
        </w:rPr>
        <w:t>ese</w:t>
      </w:r>
      <w:r w:rsidRPr="006C4360">
        <w:rPr>
          <w:lang w:eastAsia="zh-CN"/>
        </w:rPr>
        <w:t xml:space="preserve"> aspect</w:t>
      </w:r>
      <w:r w:rsidR="00E104DA" w:rsidRPr="006C4360">
        <w:rPr>
          <w:lang w:eastAsia="zh-CN"/>
        </w:rPr>
        <w:t>s</w:t>
      </w:r>
      <w:r w:rsidRPr="006C4360">
        <w:rPr>
          <w:lang w:eastAsia="zh-CN"/>
        </w:rPr>
        <w:t xml:space="preserve"> </w:t>
      </w:r>
      <w:r w:rsidR="00E104DA" w:rsidRPr="006C4360">
        <w:rPr>
          <w:lang w:eastAsia="zh-CN"/>
        </w:rPr>
        <w:t>are</w:t>
      </w:r>
      <w:r w:rsidRPr="006C4360">
        <w:rPr>
          <w:lang w:eastAsia="zh-CN"/>
        </w:rPr>
        <w:t xml:space="preserve"> assumed to be left to the operator to decide</w:t>
      </w:r>
      <w:r w:rsidR="00E104DA" w:rsidRPr="006C4360">
        <w:rPr>
          <w:lang w:eastAsia="zh-CN"/>
        </w:rPr>
        <w:t>.</w:t>
      </w:r>
      <w:r w:rsidR="00C11F8C">
        <w:rPr>
          <w:lang w:eastAsia="zh-CN"/>
        </w:rPr>
        <w:t xml:space="preserve"> Anyways those aspects will not be captured in RAN2 specifications. </w:t>
      </w:r>
    </w:p>
    <w:p w14:paraId="4AE65AF7" w14:textId="02B93236" w:rsidR="00A052A9" w:rsidRPr="00A237C8" w:rsidRDefault="00610923" w:rsidP="00610923">
      <w:pPr>
        <w:pStyle w:val="Heading2"/>
      </w:pPr>
      <w:r>
        <w:t>About r</w:t>
      </w:r>
      <w:r w:rsidR="00FA1DBA" w:rsidRPr="00A237C8">
        <w:t>eception</w:t>
      </w:r>
      <w:r w:rsidR="00A052A9" w:rsidRPr="00A237C8">
        <w:t xml:space="preserve"> in Idle/Inactive mode</w:t>
      </w:r>
    </w:p>
    <w:p w14:paraId="0EFF65C9" w14:textId="5A753E71" w:rsidR="00DB73B5" w:rsidRDefault="009F15DC" w:rsidP="00DB73B5">
      <w:pPr>
        <w:tabs>
          <w:tab w:val="num" w:pos="720"/>
        </w:tabs>
        <w:rPr>
          <w:lang w:val="en-GB" w:eastAsia="zh-CN"/>
        </w:rPr>
      </w:pPr>
      <w:r>
        <w:rPr>
          <w:lang w:eastAsia="zh-CN"/>
        </w:rPr>
        <w:t>Reception</w:t>
      </w:r>
      <w:r w:rsidR="00DB73B5">
        <w:rPr>
          <w:lang w:eastAsia="zh-CN"/>
        </w:rPr>
        <w:t xml:space="preserve"> of MBS</w:t>
      </w:r>
      <w:r>
        <w:rPr>
          <w:lang w:eastAsia="zh-CN"/>
        </w:rPr>
        <w:t xml:space="preserve"> in idle/inactive </w:t>
      </w:r>
      <w:r w:rsidR="00C860E9">
        <w:rPr>
          <w:lang w:eastAsia="zh-CN"/>
        </w:rPr>
        <w:t>mode implies</w:t>
      </w:r>
      <w:r>
        <w:rPr>
          <w:lang w:eastAsia="zh-CN"/>
        </w:rPr>
        <w:t xml:space="preserve"> a reduced QoS</w:t>
      </w:r>
      <w:r w:rsidR="00DB73B5">
        <w:rPr>
          <w:lang w:eastAsia="zh-CN"/>
        </w:rPr>
        <w:t xml:space="preserve">, i.e. </w:t>
      </w:r>
      <w:r w:rsidR="003B732A">
        <w:rPr>
          <w:lang w:eastAsia="zh-CN"/>
        </w:rPr>
        <w:t xml:space="preserve">there is </w:t>
      </w:r>
      <w:r>
        <w:rPr>
          <w:lang w:val="en-GB" w:eastAsia="zh-CN"/>
        </w:rPr>
        <w:t>n</w:t>
      </w:r>
      <w:r w:rsidR="00897219" w:rsidRPr="00897219">
        <w:rPr>
          <w:lang w:val="en-GB" w:eastAsia="zh-CN"/>
        </w:rPr>
        <w:t>o guaranteed bandwidth</w:t>
      </w:r>
      <w:r>
        <w:rPr>
          <w:lang w:val="en-GB" w:eastAsia="zh-CN"/>
        </w:rPr>
        <w:t>, delay or</w:t>
      </w:r>
      <w:r w:rsidR="00897219" w:rsidRPr="00897219">
        <w:rPr>
          <w:lang w:val="en-GB" w:eastAsia="zh-CN"/>
        </w:rPr>
        <w:t xml:space="preserve"> reliability</w:t>
      </w:r>
      <w:r w:rsidR="003B732A">
        <w:rPr>
          <w:lang w:val="en-GB" w:eastAsia="zh-CN"/>
        </w:rPr>
        <w:t xml:space="preserve">. </w:t>
      </w:r>
      <w:r w:rsidR="00DB73B5">
        <w:rPr>
          <w:lang w:val="en-GB" w:eastAsia="zh-CN"/>
        </w:rPr>
        <w:t xml:space="preserve">Reception in idle/inactive mode is a best effort type of service, even though reception </w:t>
      </w:r>
      <w:r w:rsidR="003B732A">
        <w:rPr>
          <w:lang w:val="en-GB" w:eastAsia="zh-CN"/>
        </w:rPr>
        <w:t>in</w:t>
      </w:r>
      <w:r w:rsidR="00DB73B5">
        <w:rPr>
          <w:lang w:val="en-GB" w:eastAsia="zh-CN"/>
        </w:rPr>
        <w:t xml:space="preserve"> good coverage conditions </w:t>
      </w:r>
      <w:r w:rsidR="00190F8A">
        <w:rPr>
          <w:lang w:val="en-GB" w:eastAsia="zh-CN"/>
        </w:rPr>
        <w:t>can approach connected mode quality</w:t>
      </w:r>
      <w:r w:rsidR="00DB73B5">
        <w:rPr>
          <w:lang w:val="en-GB" w:eastAsia="zh-CN"/>
        </w:rPr>
        <w:t>.</w:t>
      </w:r>
    </w:p>
    <w:p w14:paraId="6EC61440" w14:textId="44BA631B" w:rsidR="00897219" w:rsidRDefault="00190F8A" w:rsidP="00287277">
      <w:pPr>
        <w:tabs>
          <w:tab w:val="num" w:pos="720"/>
        </w:tabs>
        <w:rPr>
          <w:lang w:val="en-GB" w:eastAsia="zh-CN"/>
        </w:rPr>
      </w:pPr>
      <w:r>
        <w:rPr>
          <w:lang w:val="en-GB" w:eastAsia="zh-CN"/>
        </w:rPr>
        <w:t>There is no UL feedback</w:t>
      </w:r>
      <w:r w:rsidR="007A33C7">
        <w:rPr>
          <w:lang w:val="en-GB" w:eastAsia="zh-CN"/>
        </w:rPr>
        <w:t xml:space="preserve"> from the UE</w:t>
      </w:r>
      <w:r>
        <w:rPr>
          <w:lang w:val="en-GB" w:eastAsia="zh-CN"/>
        </w:rPr>
        <w:t>, which either translate</w:t>
      </w:r>
      <w:r w:rsidR="007A33C7">
        <w:rPr>
          <w:lang w:val="en-GB" w:eastAsia="zh-CN"/>
        </w:rPr>
        <w:t>s</w:t>
      </w:r>
      <w:r>
        <w:rPr>
          <w:lang w:val="en-GB" w:eastAsia="zh-CN"/>
        </w:rPr>
        <w:t xml:space="preserve"> into poor performance at cell border, or leads to over-dimensioning of NW resources to guarantee some quality </w:t>
      </w:r>
      <w:r w:rsidR="00287277">
        <w:rPr>
          <w:lang w:val="en-GB" w:eastAsia="zh-CN"/>
        </w:rPr>
        <w:t>at the cell border.</w:t>
      </w:r>
      <w:r w:rsidR="00BF2CCE">
        <w:rPr>
          <w:lang w:val="en-GB" w:eastAsia="zh-CN"/>
        </w:rPr>
        <w:t xml:space="preserve"> </w:t>
      </w:r>
      <w:r w:rsidR="001C53D7">
        <w:rPr>
          <w:lang w:val="en-GB" w:eastAsia="zh-CN"/>
        </w:rPr>
        <w:t>There is a trade-off between NW resource</w:t>
      </w:r>
      <w:r w:rsidR="00BF2CCE">
        <w:rPr>
          <w:lang w:val="en-GB" w:eastAsia="zh-CN"/>
        </w:rPr>
        <w:t xml:space="preserve"> efficiency</w:t>
      </w:r>
      <w:r w:rsidR="001C53D7">
        <w:rPr>
          <w:lang w:val="en-GB" w:eastAsia="zh-CN"/>
        </w:rPr>
        <w:t xml:space="preserve"> and quality of reception. </w:t>
      </w:r>
      <w:proofErr w:type="spellStart"/>
      <w:r w:rsidR="00897219" w:rsidRPr="00897219">
        <w:rPr>
          <w:lang w:val="en-GB" w:eastAsia="zh-CN"/>
        </w:rPr>
        <w:t>RoHC</w:t>
      </w:r>
      <w:proofErr w:type="spellEnd"/>
      <w:r w:rsidR="00897219" w:rsidRPr="00897219">
        <w:rPr>
          <w:lang w:val="en-GB" w:eastAsia="zh-CN"/>
        </w:rPr>
        <w:t xml:space="preserve"> with Unidirectional mode (U-mode) </w:t>
      </w:r>
      <w:r w:rsidR="00287277">
        <w:rPr>
          <w:lang w:val="en-GB" w:eastAsia="zh-CN"/>
        </w:rPr>
        <w:t xml:space="preserve">is supported </w:t>
      </w:r>
      <w:r w:rsidR="00897219" w:rsidRPr="00897219">
        <w:rPr>
          <w:lang w:val="en-GB" w:eastAsia="zh-CN"/>
        </w:rPr>
        <w:t xml:space="preserve">only due to lack of </w:t>
      </w:r>
      <w:r w:rsidR="007A33C7">
        <w:rPr>
          <w:lang w:val="en-GB" w:eastAsia="zh-CN"/>
        </w:rPr>
        <w:t xml:space="preserve">a </w:t>
      </w:r>
      <w:r w:rsidR="00897219" w:rsidRPr="00897219">
        <w:rPr>
          <w:lang w:val="en-GB" w:eastAsia="zh-CN"/>
        </w:rPr>
        <w:t>feedback channel</w:t>
      </w:r>
      <w:r w:rsidR="00287277">
        <w:rPr>
          <w:lang w:val="en-GB" w:eastAsia="zh-CN"/>
        </w:rPr>
        <w:t xml:space="preserve">. </w:t>
      </w:r>
    </w:p>
    <w:p w14:paraId="0BB8C4E7" w14:textId="40EC68E4" w:rsidR="00897219" w:rsidRDefault="00287277" w:rsidP="00287277">
      <w:pPr>
        <w:tabs>
          <w:tab w:val="num" w:pos="720"/>
        </w:tabs>
        <w:rPr>
          <w:lang w:val="en-GB" w:eastAsia="zh-CN"/>
        </w:rPr>
      </w:pPr>
      <w:r>
        <w:rPr>
          <w:lang w:val="en-GB" w:eastAsia="zh-CN"/>
        </w:rPr>
        <w:t xml:space="preserve">There is PTM reception only, i.e. </w:t>
      </w:r>
      <w:r w:rsidR="002B4501">
        <w:rPr>
          <w:lang w:val="en-GB" w:eastAsia="zh-CN"/>
        </w:rPr>
        <w:t xml:space="preserve">there is </w:t>
      </w:r>
      <w:r>
        <w:rPr>
          <w:lang w:val="en-GB" w:eastAsia="zh-CN"/>
        </w:rPr>
        <w:t xml:space="preserve">no PTP-PTM switch </w:t>
      </w:r>
      <w:r w:rsidR="00223180">
        <w:rPr>
          <w:lang w:val="en-GB" w:eastAsia="zh-CN"/>
        </w:rPr>
        <w:t>n</w:t>
      </w:r>
      <w:r>
        <w:rPr>
          <w:lang w:val="en-GB" w:eastAsia="zh-CN"/>
        </w:rPr>
        <w:t xml:space="preserve">or PTP assistance to improve PTM quality. </w:t>
      </w:r>
    </w:p>
    <w:p w14:paraId="511FC354" w14:textId="2573D195" w:rsidR="00897219" w:rsidRDefault="00223180" w:rsidP="00287277">
      <w:pPr>
        <w:tabs>
          <w:tab w:val="num" w:pos="720"/>
        </w:tabs>
        <w:rPr>
          <w:lang w:val="en-GB" w:eastAsia="zh-CN"/>
        </w:rPr>
      </w:pPr>
      <w:r>
        <w:rPr>
          <w:lang w:val="en-GB" w:eastAsia="zh-CN"/>
        </w:rPr>
        <w:t xml:space="preserve">Unless additional functions are </w:t>
      </w:r>
      <w:r w:rsidR="002B4501">
        <w:rPr>
          <w:lang w:val="en-GB" w:eastAsia="zh-CN"/>
        </w:rPr>
        <w:t>introduced</w:t>
      </w:r>
      <w:r>
        <w:rPr>
          <w:lang w:val="en-GB" w:eastAsia="zh-CN"/>
        </w:rPr>
        <w:t xml:space="preserve"> the NW does not know </w:t>
      </w:r>
      <w:r w:rsidR="00064B18">
        <w:rPr>
          <w:lang w:val="en-GB" w:eastAsia="zh-CN"/>
        </w:rPr>
        <w:t>whether there are UEs in Idle/Inactive that are interested to receive MBS on a cell level. For UEs in Inactive the NW may know this on an RNA level, which is a rather coarse level.</w:t>
      </w:r>
      <w:r w:rsidR="0035538B">
        <w:rPr>
          <w:lang w:val="en-GB" w:eastAsia="zh-CN"/>
        </w:rPr>
        <w:t xml:space="preserve"> The NW may not know where the UEs interested to receive the session are, and transmission may happen without any UE listening</w:t>
      </w:r>
      <w:r w:rsidR="008604DF">
        <w:rPr>
          <w:lang w:val="en-GB" w:eastAsia="zh-CN"/>
        </w:rPr>
        <w:t xml:space="preserve">, unless additional functions are agreed and implemented. </w:t>
      </w:r>
      <w:r w:rsidR="00176D7B">
        <w:rPr>
          <w:lang w:val="en-GB" w:eastAsia="zh-CN"/>
        </w:rPr>
        <w:t>But t</w:t>
      </w:r>
      <w:r w:rsidR="008604DF">
        <w:rPr>
          <w:lang w:val="en-GB" w:eastAsia="zh-CN"/>
        </w:rPr>
        <w:t xml:space="preserve">hese functions come with a cost of additional signalling, </w:t>
      </w:r>
      <w:r w:rsidR="00FD6C1E">
        <w:rPr>
          <w:lang w:val="en-GB" w:eastAsia="zh-CN"/>
        </w:rPr>
        <w:t xml:space="preserve">and there will be a trade-off between additional signalling and </w:t>
      </w:r>
      <w:r w:rsidR="00176D7B">
        <w:rPr>
          <w:lang w:val="en-GB" w:eastAsia="zh-CN"/>
        </w:rPr>
        <w:t xml:space="preserve">the </w:t>
      </w:r>
      <w:r w:rsidR="00FD6C1E">
        <w:rPr>
          <w:lang w:val="en-GB" w:eastAsia="zh-CN"/>
        </w:rPr>
        <w:t>NW efficiency</w:t>
      </w:r>
      <w:r w:rsidR="008604DF">
        <w:rPr>
          <w:lang w:val="en-GB" w:eastAsia="zh-CN"/>
        </w:rPr>
        <w:t>.</w:t>
      </w:r>
      <w:r w:rsidR="00176D7B">
        <w:rPr>
          <w:lang w:val="en-GB" w:eastAsia="zh-CN"/>
        </w:rPr>
        <w:t xml:space="preserve"> For these reasons transmission typically happen </w:t>
      </w:r>
      <w:r w:rsidR="001C53D7">
        <w:rPr>
          <w:lang w:val="en-GB" w:eastAsia="zh-CN"/>
        </w:rPr>
        <w:t xml:space="preserve">in a complete service area. </w:t>
      </w:r>
    </w:p>
    <w:p w14:paraId="1259305A" w14:textId="31739690" w:rsidR="00897219" w:rsidRDefault="005C4F05" w:rsidP="00287277">
      <w:pPr>
        <w:tabs>
          <w:tab w:val="num" w:pos="720"/>
        </w:tabs>
        <w:rPr>
          <w:lang w:val="en-GB" w:eastAsia="zh-CN"/>
        </w:rPr>
      </w:pPr>
      <w:r>
        <w:rPr>
          <w:lang w:val="en-GB" w:eastAsia="zh-CN"/>
        </w:rPr>
        <w:t>Service continuity is based on idle mode mobility, i.e. cell re-selection, which implies that it is not</w:t>
      </w:r>
      <w:r w:rsidR="00BF2CCE">
        <w:rPr>
          <w:lang w:val="en-GB" w:eastAsia="zh-CN"/>
        </w:rPr>
        <w:t xml:space="preserve"> </w:t>
      </w:r>
      <w:r>
        <w:rPr>
          <w:lang w:val="en-GB" w:eastAsia="zh-CN"/>
        </w:rPr>
        <w:t>seamless.</w:t>
      </w:r>
      <w:r w:rsidR="005645DD">
        <w:rPr>
          <w:lang w:val="en-GB" w:eastAsia="zh-CN"/>
        </w:rPr>
        <w:t xml:space="preserve"> To support service continuity the NW needs to provide </w:t>
      </w:r>
      <w:r w:rsidR="00395C34">
        <w:rPr>
          <w:lang w:val="en-GB" w:eastAsia="zh-CN"/>
        </w:rPr>
        <w:t xml:space="preserve">assistance information in System Information to guide the UE during cell re-selection, which </w:t>
      </w:r>
      <w:r w:rsidR="00BF2CCE">
        <w:rPr>
          <w:lang w:val="en-GB" w:eastAsia="zh-CN"/>
        </w:rPr>
        <w:t>may be</w:t>
      </w:r>
      <w:r w:rsidR="00395C34">
        <w:rPr>
          <w:lang w:val="en-GB" w:eastAsia="zh-CN"/>
        </w:rPr>
        <w:t xml:space="preserve"> complex and costly to deploy and maintain</w:t>
      </w:r>
      <w:r w:rsidR="00DC4F1C">
        <w:rPr>
          <w:lang w:val="en-GB" w:eastAsia="zh-CN"/>
        </w:rPr>
        <w:t>, which depends on whether this information needs to be provided on a frequency basis only, or on a detailed cell / MBS session level</w:t>
      </w:r>
      <w:r w:rsidR="00395C34">
        <w:rPr>
          <w:lang w:val="en-GB" w:eastAsia="zh-CN"/>
        </w:rPr>
        <w:t xml:space="preserve">. </w:t>
      </w:r>
    </w:p>
    <w:p w14:paraId="3A63D6B9" w14:textId="23B54380" w:rsidR="00072AD7" w:rsidRDefault="00072AD7" w:rsidP="00287277">
      <w:pPr>
        <w:tabs>
          <w:tab w:val="num" w:pos="720"/>
        </w:tabs>
        <w:rPr>
          <w:lang w:val="en-GB" w:eastAsia="zh-CN"/>
        </w:rPr>
      </w:pPr>
      <w:r>
        <w:rPr>
          <w:lang w:val="en-GB" w:eastAsia="zh-CN"/>
        </w:rPr>
        <w:t xml:space="preserve">Idle/Inactive mode can support an unlimited/high number of users (compared to connected mode). </w:t>
      </w:r>
    </w:p>
    <w:p w14:paraId="5AFF5537" w14:textId="2C5C2A8D" w:rsidR="00425802" w:rsidRPr="00A237C8" w:rsidRDefault="00610923" w:rsidP="00610923">
      <w:pPr>
        <w:pStyle w:val="Heading2"/>
      </w:pPr>
      <w:r>
        <w:t>About r</w:t>
      </w:r>
      <w:r w:rsidR="00425802" w:rsidRPr="00A237C8">
        <w:t>eception in Connected mode</w:t>
      </w:r>
    </w:p>
    <w:p w14:paraId="1BA9FD88" w14:textId="77777777" w:rsidR="001E3AF7" w:rsidRDefault="00F457A0" w:rsidP="00030A01">
      <w:pPr>
        <w:rPr>
          <w:lang w:eastAsia="zh-CN"/>
        </w:rPr>
      </w:pPr>
      <w:r>
        <w:rPr>
          <w:lang w:eastAsia="zh-CN"/>
        </w:rPr>
        <w:t>Reception in connected mode can provide a high quality of service (i</w:t>
      </w:r>
      <w:r w:rsidR="005E6B04">
        <w:rPr>
          <w:lang w:eastAsia="zh-CN"/>
        </w:rPr>
        <w:t>f required). In connected mode bandwidth, delay and reliability can be guaranteed</w:t>
      </w:r>
      <w:r w:rsidR="00984427">
        <w:rPr>
          <w:lang w:eastAsia="zh-CN"/>
        </w:rPr>
        <w:t xml:space="preserve">. </w:t>
      </w:r>
    </w:p>
    <w:p w14:paraId="5C3D43D2" w14:textId="77777777" w:rsidR="001E3AF7" w:rsidRDefault="00984427" w:rsidP="00030A01">
      <w:pPr>
        <w:rPr>
          <w:lang w:eastAsia="zh-CN"/>
        </w:rPr>
      </w:pPr>
      <w:r>
        <w:rPr>
          <w:lang w:eastAsia="zh-CN"/>
        </w:rPr>
        <w:t xml:space="preserve">There is the possibility for UL feedback with PTM reception, improving the NW efficiency. </w:t>
      </w:r>
      <w:r w:rsidR="00251986">
        <w:rPr>
          <w:lang w:eastAsia="zh-CN"/>
        </w:rPr>
        <w:t xml:space="preserve">Due to UL feedback there is no risk of over-dimensioning of resources. </w:t>
      </w:r>
    </w:p>
    <w:p w14:paraId="354681DD" w14:textId="77777777" w:rsidR="001E3AF7" w:rsidRDefault="00984427" w:rsidP="00030A01">
      <w:pPr>
        <w:rPr>
          <w:lang w:eastAsia="zh-CN"/>
        </w:rPr>
      </w:pPr>
      <w:r>
        <w:rPr>
          <w:lang w:eastAsia="zh-CN"/>
        </w:rPr>
        <w:lastRenderedPageBreak/>
        <w:t>There is the possibility for (dynamic) PTM-PTP switch</w:t>
      </w:r>
      <w:r w:rsidR="005E6B04">
        <w:rPr>
          <w:lang w:eastAsia="zh-CN"/>
        </w:rPr>
        <w:t xml:space="preserve"> to improve the reception quality. </w:t>
      </w:r>
    </w:p>
    <w:p w14:paraId="7C5BCAAD" w14:textId="0DCF9423" w:rsidR="00425802" w:rsidRDefault="00254955" w:rsidP="00030A01">
      <w:pPr>
        <w:rPr>
          <w:lang w:eastAsia="zh-CN"/>
        </w:rPr>
      </w:pPr>
      <w:r>
        <w:rPr>
          <w:lang w:eastAsia="zh-CN"/>
        </w:rPr>
        <w:t>Furthermore lossless or low loss service continuity can be guaranteed in case of mobility.</w:t>
      </w:r>
    </w:p>
    <w:p w14:paraId="6F72BBBC" w14:textId="7B344786" w:rsidR="00072AD7" w:rsidRDefault="00072AD7" w:rsidP="00030A01">
      <w:pPr>
        <w:rPr>
          <w:lang w:eastAsia="zh-CN"/>
        </w:rPr>
      </w:pPr>
      <w:r>
        <w:rPr>
          <w:lang w:eastAsia="zh-CN"/>
        </w:rPr>
        <w:t xml:space="preserve">Connected mode can support </w:t>
      </w:r>
      <w:r w:rsidR="006462AD">
        <w:rPr>
          <w:lang w:eastAsia="zh-CN"/>
        </w:rPr>
        <w:t xml:space="preserve">a limited number of users simultaneously. </w:t>
      </w:r>
    </w:p>
    <w:p w14:paraId="17FE0A39" w14:textId="65BD6854" w:rsidR="00174D0B" w:rsidRPr="00A237C8" w:rsidRDefault="00EB29A4" w:rsidP="00610923">
      <w:pPr>
        <w:pStyle w:val="Heading2"/>
      </w:pPr>
      <w:r>
        <w:t>RAN impact of m</w:t>
      </w:r>
      <w:r w:rsidR="00174D0B" w:rsidRPr="00A237C8">
        <w:t xml:space="preserve">ulticast </w:t>
      </w:r>
      <w:r w:rsidR="0067245D" w:rsidRPr="00A237C8">
        <w:t>reception in connected mode</w:t>
      </w:r>
    </w:p>
    <w:p w14:paraId="5D8EEA15" w14:textId="1ADDE2AD" w:rsidR="00384BF5" w:rsidRDefault="006F1B2D" w:rsidP="00030A01">
      <w:pPr>
        <w:rPr>
          <w:lang w:eastAsia="zh-CN"/>
        </w:rPr>
      </w:pPr>
      <w:r>
        <w:rPr>
          <w:lang w:eastAsia="zh-CN"/>
        </w:rPr>
        <w:t>The UE needs to join a multicast group to enable reception of a multicast MBS session.</w:t>
      </w:r>
      <w:r w:rsidR="00845175">
        <w:rPr>
          <w:lang w:eastAsia="zh-CN"/>
        </w:rPr>
        <w:t xml:space="preserve"> </w:t>
      </w:r>
      <w:r w:rsidR="000E7E1E">
        <w:rPr>
          <w:lang w:eastAsia="zh-CN"/>
        </w:rPr>
        <w:t>By joining a multicast group</w:t>
      </w:r>
      <w:r w:rsidR="00845175">
        <w:rPr>
          <w:lang w:eastAsia="zh-CN"/>
        </w:rPr>
        <w:t xml:space="preserve"> the UE indicates that it is interested to receive the multicast session. </w:t>
      </w:r>
      <w:r w:rsidR="00BA3BEA">
        <w:rPr>
          <w:lang w:eastAsia="zh-CN"/>
        </w:rPr>
        <w:t>A multicast context is added to the UE context when the UE joins the multicast group, which enables the NW to know which UEs in connected mode are interested to receive the multicast session.</w:t>
      </w:r>
      <w:r w:rsidR="008A0B06">
        <w:rPr>
          <w:lang w:eastAsia="zh-CN"/>
        </w:rPr>
        <w:t xml:space="preserve"> </w:t>
      </w:r>
      <w:r w:rsidR="00BA3BEA">
        <w:rPr>
          <w:lang w:eastAsia="zh-CN"/>
        </w:rPr>
        <w:t xml:space="preserve">The UE may have joined the multicast group (long time) before the multicast session starts, and the UE may have moved to </w:t>
      </w:r>
      <w:r w:rsidR="00084BAD">
        <w:rPr>
          <w:lang w:eastAsia="zh-CN"/>
        </w:rPr>
        <w:t xml:space="preserve">Idle/Inactive mode. </w:t>
      </w:r>
      <w:r w:rsidR="00DD5E2A">
        <w:rPr>
          <w:lang w:eastAsia="zh-CN"/>
        </w:rPr>
        <w:t xml:space="preserve">The UE thus needs to be paged when the multicast session is about to start (see </w:t>
      </w:r>
      <w:r w:rsidR="00D56AB5">
        <w:rPr>
          <w:lang w:eastAsia="zh-CN"/>
        </w:rPr>
        <w:t>section 6.2.2.2 in 23.757)</w:t>
      </w:r>
      <w:r w:rsidR="00A32B07">
        <w:rPr>
          <w:lang w:eastAsia="zh-CN"/>
        </w:rPr>
        <w:t xml:space="preserve">: </w:t>
      </w:r>
    </w:p>
    <w:p w14:paraId="60E5060D" w14:textId="726B1075" w:rsidR="00384BF5" w:rsidRDefault="00384BF5" w:rsidP="00030A01">
      <w:pPr>
        <w:rPr>
          <w:lang w:eastAsia="zh-CN"/>
        </w:rPr>
      </w:pPr>
      <w:r w:rsidRPr="00384BF5">
        <w:rPr>
          <w:b/>
          <w:bCs/>
          <w:lang w:eastAsia="zh-CN"/>
        </w:rPr>
        <w:t xml:space="preserve">Proposal </w:t>
      </w:r>
      <w:r w:rsidR="00D83D90">
        <w:rPr>
          <w:b/>
          <w:bCs/>
          <w:lang w:eastAsia="zh-CN"/>
        </w:rPr>
        <w:t>1</w:t>
      </w:r>
      <w:r>
        <w:rPr>
          <w:lang w:eastAsia="zh-CN"/>
        </w:rPr>
        <w:t>: RAN paging is used to notify the UE in Inactive mode that a multicast session is about to start</w:t>
      </w:r>
      <w:r w:rsidR="00132013">
        <w:rPr>
          <w:lang w:eastAsia="zh-CN"/>
        </w:rPr>
        <w:t xml:space="preserve">. </w:t>
      </w:r>
    </w:p>
    <w:p w14:paraId="10996E1D" w14:textId="1BE24DC7" w:rsidR="005B60BE" w:rsidRDefault="004D5E74" w:rsidP="00030A01">
      <w:pPr>
        <w:rPr>
          <w:lang w:eastAsia="zh-CN"/>
        </w:rPr>
      </w:pPr>
      <w:r>
        <w:rPr>
          <w:lang w:eastAsia="zh-CN"/>
        </w:rPr>
        <w:t xml:space="preserve">In section 6.2.2.2 in 23.757 it says that </w:t>
      </w:r>
      <w:r w:rsidR="005B60BE">
        <w:rPr>
          <w:lang w:eastAsia="zh-CN"/>
        </w:rPr>
        <w:t xml:space="preserve">AMF asks RAN to perform group paging </w:t>
      </w:r>
      <w:r w:rsidR="005B60BE">
        <w:t>including the Group Paging Identity (TMGI) in the Paging message in the registration areas of the CM-IDLE UEs</w:t>
      </w:r>
      <w:r w:rsidR="00AF2696">
        <w:t>. It also say</w:t>
      </w:r>
      <w:r w:rsidR="00E236F3">
        <w:t xml:space="preserve">s </w:t>
      </w:r>
      <w:r w:rsidR="00AC40A1">
        <w:t xml:space="preserve">that </w:t>
      </w:r>
      <w:r w:rsidR="00E236F3">
        <w:t>how to efficiently handle this in RAN is for RAN WGs to discuss:</w:t>
      </w:r>
    </w:p>
    <w:p w14:paraId="39E84C13" w14:textId="77777777" w:rsidR="004D5E74" w:rsidRPr="004D5E74" w:rsidRDefault="004D5E74" w:rsidP="004D5E74">
      <w:pPr>
        <w:pStyle w:val="EditorsNote"/>
        <w:rPr>
          <w:sz w:val="18"/>
          <w:szCs w:val="18"/>
        </w:rPr>
      </w:pPr>
      <w:r w:rsidRPr="004D5E74">
        <w:rPr>
          <w:sz w:val="18"/>
          <w:szCs w:val="18"/>
        </w:rPr>
        <w:t>Editor's note:</w:t>
      </w:r>
      <w:r w:rsidRPr="004D5E74">
        <w:rPr>
          <w:sz w:val="18"/>
          <w:szCs w:val="18"/>
        </w:rPr>
        <w:tab/>
        <w:t>How to handle group paging and how to efficiently listen for both unicast paging and group paging etc. are to be studied by RAN WGs.</w:t>
      </w:r>
    </w:p>
    <w:p w14:paraId="1F96D979" w14:textId="14C36D78" w:rsidR="005A3EC2" w:rsidRDefault="00F63F34" w:rsidP="00030A01">
      <w:pPr>
        <w:rPr>
          <w:lang w:val="en-GB" w:eastAsia="zh-CN"/>
        </w:rPr>
      </w:pPr>
      <w:r>
        <w:rPr>
          <w:lang w:val="en-GB" w:eastAsia="zh-CN"/>
        </w:rPr>
        <w:t>G</w:t>
      </w:r>
      <w:r w:rsidR="0007773C">
        <w:rPr>
          <w:lang w:val="en-GB" w:eastAsia="zh-CN"/>
        </w:rPr>
        <w:t xml:space="preserve">roup paging is also discussed </w:t>
      </w:r>
      <w:r w:rsidR="00607E00">
        <w:rPr>
          <w:lang w:val="en-GB" w:eastAsia="zh-CN"/>
        </w:rPr>
        <w:t>for</w:t>
      </w:r>
      <w:r w:rsidR="0007773C">
        <w:rPr>
          <w:lang w:val="en-GB" w:eastAsia="zh-CN"/>
        </w:rPr>
        <w:t xml:space="preserve"> REL-17 UE power saving enhancements</w:t>
      </w:r>
      <w:r w:rsidR="00BB2529">
        <w:rPr>
          <w:lang w:val="en-GB" w:eastAsia="zh-CN"/>
        </w:rPr>
        <w:t xml:space="preserve"> [</w:t>
      </w:r>
      <w:r w:rsidR="00317B52">
        <w:rPr>
          <w:lang w:val="en-GB" w:eastAsia="zh-CN"/>
        </w:rPr>
        <w:t>10</w:t>
      </w:r>
      <w:r w:rsidR="00BB2529">
        <w:rPr>
          <w:lang w:val="en-GB" w:eastAsia="zh-CN"/>
        </w:rPr>
        <w:t>]</w:t>
      </w:r>
      <w:r w:rsidR="0007773C">
        <w:rPr>
          <w:lang w:val="en-GB" w:eastAsia="zh-CN"/>
        </w:rPr>
        <w:t xml:space="preserve">, </w:t>
      </w:r>
      <w:r w:rsidR="00607E00">
        <w:rPr>
          <w:lang w:val="en-GB" w:eastAsia="zh-CN"/>
        </w:rPr>
        <w:t>and more specifically in</w:t>
      </w:r>
      <w:r w:rsidR="005F6665">
        <w:rPr>
          <w:lang w:val="en-GB" w:eastAsia="zh-CN"/>
        </w:rPr>
        <w:t xml:space="preserve"> </w:t>
      </w:r>
      <w:r w:rsidR="0007773C">
        <w:rPr>
          <w:lang w:val="en-GB" w:eastAsia="zh-CN"/>
        </w:rPr>
        <w:t>RAN2 email discussion #90</w:t>
      </w:r>
      <w:r w:rsidR="003D17E2">
        <w:rPr>
          <w:lang w:val="en-GB" w:eastAsia="zh-CN"/>
        </w:rPr>
        <w:t>7 [</w:t>
      </w:r>
      <w:r w:rsidR="00E3448F">
        <w:rPr>
          <w:lang w:val="en-GB" w:eastAsia="zh-CN"/>
        </w:rPr>
        <w:t>1</w:t>
      </w:r>
      <w:r w:rsidR="00317B52">
        <w:rPr>
          <w:lang w:val="en-GB" w:eastAsia="zh-CN"/>
        </w:rPr>
        <w:t>1</w:t>
      </w:r>
      <w:r w:rsidR="003D17E2">
        <w:rPr>
          <w:lang w:val="en-GB" w:eastAsia="zh-CN"/>
        </w:rPr>
        <w:t>]</w:t>
      </w:r>
      <w:r w:rsidR="005F6665">
        <w:rPr>
          <w:lang w:val="en-GB" w:eastAsia="zh-CN"/>
        </w:rPr>
        <w:t xml:space="preserve">. </w:t>
      </w:r>
      <w:r w:rsidR="003774E9">
        <w:rPr>
          <w:lang w:val="en-GB" w:eastAsia="zh-CN"/>
        </w:rPr>
        <w:t>Most</w:t>
      </w:r>
      <w:r w:rsidR="002C0D9E">
        <w:rPr>
          <w:lang w:val="en-GB" w:eastAsia="zh-CN"/>
        </w:rPr>
        <w:t xml:space="preserve"> companies prefer </w:t>
      </w:r>
      <w:r w:rsidR="005A3EC2">
        <w:rPr>
          <w:lang w:val="en-GB" w:eastAsia="zh-CN"/>
        </w:rPr>
        <w:t xml:space="preserve">not </w:t>
      </w:r>
      <w:r w:rsidR="002C0D9E">
        <w:rPr>
          <w:lang w:val="en-GB" w:eastAsia="zh-CN"/>
        </w:rPr>
        <w:t xml:space="preserve">to have </w:t>
      </w:r>
      <w:r w:rsidR="0015057D">
        <w:rPr>
          <w:lang w:val="en-GB" w:eastAsia="zh-CN"/>
        </w:rPr>
        <w:t>a</w:t>
      </w:r>
      <w:r w:rsidR="002C0D9E">
        <w:rPr>
          <w:lang w:val="en-GB" w:eastAsia="zh-CN"/>
        </w:rPr>
        <w:t xml:space="preserve"> grouping</w:t>
      </w:r>
      <w:r w:rsidR="003774E9">
        <w:rPr>
          <w:lang w:val="en-GB" w:eastAsia="zh-CN"/>
        </w:rPr>
        <w:t xml:space="preserve"> solution</w:t>
      </w:r>
      <w:r w:rsidR="002C0D9E">
        <w:rPr>
          <w:lang w:val="en-GB" w:eastAsia="zh-CN"/>
        </w:rPr>
        <w:t xml:space="preserve"> based on RNTI</w:t>
      </w:r>
      <w:r w:rsidR="0015057D">
        <w:rPr>
          <w:lang w:val="en-GB" w:eastAsia="zh-CN"/>
        </w:rPr>
        <w:t xml:space="preserve">, </w:t>
      </w:r>
      <w:r w:rsidR="005A3EC2">
        <w:rPr>
          <w:lang w:val="en-GB" w:eastAsia="zh-CN"/>
        </w:rPr>
        <w:t xml:space="preserve">and it is proposed to de-prioritize </w:t>
      </w:r>
      <w:r w:rsidR="00ED3F24">
        <w:rPr>
          <w:lang w:val="en-GB" w:eastAsia="zh-CN"/>
        </w:rPr>
        <w:t xml:space="preserve">the RNTI based </w:t>
      </w:r>
      <w:r w:rsidR="005A3EC2">
        <w:rPr>
          <w:lang w:val="en-GB" w:eastAsia="zh-CN"/>
        </w:rPr>
        <w:t>solution</w:t>
      </w:r>
      <w:r w:rsidR="00ED3F24">
        <w:rPr>
          <w:lang w:val="en-GB" w:eastAsia="zh-CN"/>
        </w:rPr>
        <w:t xml:space="preserve"> [11]</w:t>
      </w:r>
      <w:r w:rsidR="005A3EC2">
        <w:rPr>
          <w:lang w:val="en-GB" w:eastAsia="zh-CN"/>
        </w:rPr>
        <w:t xml:space="preserve">. </w:t>
      </w:r>
      <w:r w:rsidR="002576B8">
        <w:rPr>
          <w:lang w:val="en-GB" w:eastAsia="zh-CN"/>
        </w:rPr>
        <w:t>A grouping mechanism based on paging DCI (i.e. grouping information is included in the Short Message</w:t>
      </w:r>
      <w:r w:rsidR="00200835">
        <w:rPr>
          <w:lang w:val="en-GB" w:eastAsia="zh-CN"/>
        </w:rPr>
        <w:t xml:space="preserve"> / </w:t>
      </w:r>
      <w:r w:rsidR="002576B8">
        <w:rPr>
          <w:lang w:val="en-GB" w:eastAsia="zh-CN"/>
        </w:rPr>
        <w:t xml:space="preserve">Paging PDCCH) and </w:t>
      </w:r>
      <w:r w:rsidR="00FB268B">
        <w:rPr>
          <w:lang w:val="en-GB" w:eastAsia="zh-CN"/>
        </w:rPr>
        <w:t xml:space="preserve">(G)WUS are candidate solutions discussed further [11]. </w:t>
      </w:r>
    </w:p>
    <w:p w14:paraId="57D70010" w14:textId="47D2FD24" w:rsidR="002C270D" w:rsidRDefault="00535587" w:rsidP="00030A01">
      <w:pPr>
        <w:rPr>
          <w:lang w:val="en-GB" w:eastAsia="zh-CN"/>
        </w:rPr>
      </w:pPr>
      <w:r>
        <w:rPr>
          <w:lang w:val="en-GB" w:eastAsia="zh-CN"/>
        </w:rPr>
        <w:t>The NW may use the full channel bandwidth for Paging</w:t>
      </w:r>
      <w:r w:rsidR="00660A19">
        <w:rPr>
          <w:lang w:val="en-GB" w:eastAsia="zh-CN"/>
        </w:rPr>
        <w:t xml:space="preserve"> PDCCH</w:t>
      </w:r>
      <w:r>
        <w:rPr>
          <w:lang w:val="en-GB" w:eastAsia="zh-CN"/>
        </w:rPr>
        <w:t xml:space="preserve"> to reach all UEs in the cell reliabl</w:t>
      </w:r>
      <w:r w:rsidR="00D5585B">
        <w:rPr>
          <w:lang w:val="en-GB" w:eastAsia="zh-CN"/>
        </w:rPr>
        <w:t xml:space="preserve">y, e.g. at the cell border. In case the </w:t>
      </w:r>
      <w:r w:rsidR="001715CD">
        <w:rPr>
          <w:lang w:val="en-GB" w:eastAsia="zh-CN"/>
        </w:rPr>
        <w:t>gNB</w:t>
      </w:r>
      <w:r w:rsidR="00D5585B">
        <w:rPr>
          <w:lang w:val="en-GB" w:eastAsia="zh-CN"/>
        </w:rPr>
        <w:t xml:space="preserve"> need</w:t>
      </w:r>
      <w:r w:rsidR="001715CD">
        <w:rPr>
          <w:lang w:val="en-GB" w:eastAsia="zh-CN"/>
        </w:rPr>
        <w:t>s</w:t>
      </w:r>
      <w:r w:rsidR="00D5585B">
        <w:rPr>
          <w:lang w:val="en-GB" w:eastAsia="zh-CN"/>
        </w:rPr>
        <w:t xml:space="preserve"> to page a multicast UE and a legacy UE at the same time, then</w:t>
      </w:r>
      <w:r w:rsidR="003F304E">
        <w:rPr>
          <w:lang w:val="en-GB" w:eastAsia="zh-CN"/>
        </w:rPr>
        <w:t xml:space="preserve"> only one of them can be </w:t>
      </w:r>
      <w:r w:rsidR="00660A19">
        <w:rPr>
          <w:lang w:val="en-GB" w:eastAsia="zh-CN"/>
        </w:rPr>
        <w:t>paged at a time</w:t>
      </w:r>
      <w:r w:rsidR="003F304E">
        <w:rPr>
          <w:lang w:val="en-GB" w:eastAsia="zh-CN"/>
        </w:rPr>
        <w:t xml:space="preserve"> and the other one is delayed another DRX</w:t>
      </w:r>
      <w:r w:rsidR="00660A19">
        <w:rPr>
          <w:lang w:val="en-GB" w:eastAsia="zh-CN"/>
        </w:rPr>
        <w:t xml:space="preserve"> cycle</w:t>
      </w:r>
      <w:r w:rsidR="001715CD">
        <w:rPr>
          <w:lang w:val="en-GB" w:eastAsia="zh-CN"/>
        </w:rPr>
        <w:t xml:space="preserve">, </w:t>
      </w:r>
      <w:r w:rsidR="003F304E">
        <w:rPr>
          <w:lang w:val="en-GB" w:eastAsia="zh-CN"/>
        </w:rPr>
        <w:t xml:space="preserve">with </w:t>
      </w:r>
      <w:r w:rsidR="001715CD">
        <w:rPr>
          <w:lang w:val="en-GB" w:eastAsia="zh-CN"/>
        </w:rPr>
        <w:t xml:space="preserve">the </w:t>
      </w:r>
      <w:r w:rsidR="003F304E">
        <w:rPr>
          <w:lang w:val="en-GB" w:eastAsia="zh-CN"/>
        </w:rPr>
        <w:t xml:space="preserve">possibility </w:t>
      </w:r>
      <w:r w:rsidR="001715CD">
        <w:rPr>
          <w:lang w:val="en-GB" w:eastAsia="zh-CN"/>
        </w:rPr>
        <w:t>of the same</w:t>
      </w:r>
      <w:r w:rsidR="003F304E">
        <w:rPr>
          <w:lang w:val="en-GB" w:eastAsia="zh-CN"/>
        </w:rPr>
        <w:t xml:space="preserve"> </w:t>
      </w:r>
      <w:r w:rsidR="00ED3F24">
        <w:rPr>
          <w:lang w:val="en-GB" w:eastAsia="zh-CN"/>
        </w:rPr>
        <w:t xml:space="preserve">type of collision </w:t>
      </w:r>
      <w:r w:rsidR="003F304E">
        <w:rPr>
          <w:lang w:val="en-GB" w:eastAsia="zh-CN"/>
        </w:rPr>
        <w:t xml:space="preserve">in the next </w:t>
      </w:r>
      <w:r w:rsidR="00660A19">
        <w:rPr>
          <w:lang w:val="en-GB" w:eastAsia="zh-CN"/>
        </w:rPr>
        <w:t>Paging Occasion (PO)</w:t>
      </w:r>
      <w:r w:rsidR="003F304E">
        <w:rPr>
          <w:lang w:val="en-GB" w:eastAsia="zh-CN"/>
        </w:rPr>
        <w:t xml:space="preserve">. </w:t>
      </w:r>
      <w:r w:rsidR="00C813A3">
        <w:rPr>
          <w:lang w:val="en-GB" w:eastAsia="zh-CN"/>
        </w:rPr>
        <w:t xml:space="preserve">This problem </w:t>
      </w:r>
      <w:r w:rsidR="00561668">
        <w:rPr>
          <w:lang w:val="en-GB" w:eastAsia="zh-CN"/>
        </w:rPr>
        <w:t xml:space="preserve">can </w:t>
      </w:r>
      <w:r w:rsidR="00C813A3">
        <w:rPr>
          <w:lang w:val="en-GB" w:eastAsia="zh-CN"/>
        </w:rPr>
        <w:t xml:space="preserve">be solved if legacy and multicast UEs would use different </w:t>
      </w:r>
      <w:proofErr w:type="spellStart"/>
      <w:r w:rsidR="00C813A3">
        <w:rPr>
          <w:lang w:val="en-GB" w:eastAsia="zh-CN"/>
        </w:rPr>
        <w:t>POs.</w:t>
      </w:r>
      <w:proofErr w:type="spellEnd"/>
      <w:r w:rsidR="00C813A3">
        <w:rPr>
          <w:lang w:val="en-GB" w:eastAsia="zh-CN"/>
        </w:rPr>
        <w:t xml:space="preserve"> </w:t>
      </w:r>
      <w:r w:rsidR="00DA1EE7">
        <w:rPr>
          <w:lang w:val="en-GB" w:eastAsia="zh-CN"/>
        </w:rPr>
        <w:t xml:space="preserve">However </w:t>
      </w:r>
      <w:r w:rsidR="00057444">
        <w:rPr>
          <w:lang w:val="en-GB" w:eastAsia="zh-CN"/>
        </w:rPr>
        <w:t>configuring separate</w:t>
      </w:r>
      <w:r w:rsidR="00DA1EE7">
        <w:rPr>
          <w:lang w:val="en-GB" w:eastAsia="zh-CN"/>
        </w:rPr>
        <w:t xml:space="preserve"> POs for multicast is not an attractive alternative, because one of the reasons why for UE power savings </w:t>
      </w:r>
      <w:r w:rsidR="007D08F4">
        <w:rPr>
          <w:lang w:val="en-GB" w:eastAsia="zh-CN"/>
        </w:rPr>
        <w:t xml:space="preserve">grouping is </w:t>
      </w:r>
      <w:r w:rsidR="002978B5">
        <w:rPr>
          <w:lang w:val="en-GB" w:eastAsia="zh-CN"/>
        </w:rPr>
        <w:t>evaluated</w:t>
      </w:r>
      <w:r w:rsidR="007D08F4">
        <w:rPr>
          <w:lang w:val="en-GB" w:eastAsia="zh-CN"/>
        </w:rPr>
        <w:t xml:space="preserve"> is to reduce the risk of false paging alarm (i.e. the UE receives a paging DCCH but he Paging message received on PDSCH is not for that UE). </w:t>
      </w:r>
      <w:r w:rsidR="00DC37BE">
        <w:rPr>
          <w:lang w:val="en-GB" w:eastAsia="zh-CN"/>
        </w:rPr>
        <w:t>Reserving separate</w:t>
      </w:r>
      <w:r w:rsidR="000B60E4">
        <w:rPr>
          <w:lang w:val="en-GB" w:eastAsia="zh-CN"/>
        </w:rPr>
        <w:t xml:space="preserve"> PO</w:t>
      </w:r>
      <w:r w:rsidR="002978B5">
        <w:rPr>
          <w:lang w:val="en-GB" w:eastAsia="zh-CN"/>
        </w:rPr>
        <w:t>s</w:t>
      </w:r>
      <w:r w:rsidR="000B60E4">
        <w:rPr>
          <w:lang w:val="en-GB" w:eastAsia="zh-CN"/>
        </w:rPr>
        <w:t xml:space="preserve"> for multicast </w:t>
      </w:r>
      <w:r w:rsidR="00DC37BE">
        <w:rPr>
          <w:lang w:val="en-GB" w:eastAsia="zh-CN"/>
        </w:rPr>
        <w:t>reduces</w:t>
      </w:r>
      <w:r w:rsidR="000B60E4">
        <w:rPr>
          <w:lang w:val="en-GB" w:eastAsia="zh-CN"/>
        </w:rPr>
        <w:t xml:space="preserve"> the overall paging capacity, and thus increase the risk for false paging alarm</w:t>
      </w:r>
      <w:r w:rsidR="00561668">
        <w:rPr>
          <w:lang w:val="en-GB" w:eastAsia="zh-CN"/>
        </w:rPr>
        <w:t>s</w:t>
      </w:r>
      <w:r w:rsidR="000B60E4">
        <w:rPr>
          <w:lang w:val="en-GB" w:eastAsia="zh-CN"/>
        </w:rPr>
        <w:t xml:space="preserve">, because more UEs </w:t>
      </w:r>
      <w:r w:rsidR="009F224C">
        <w:rPr>
          <w:lang w:val="en-GB" w:eastAsia="zh-CN"/>
        </w:rPr>
        <w:t>need to monitor</w:t>
      </w:r>
      <w:r w:rsidR="000B60E4">
        <w:rPr>
          <w:lang w:val="en-GB" w:eastAsia="zh-CN"/>
        </w:rPr>
        <w:t xml:space="preserve"> the same PO. </w:t>
      </w:r>
      <w:r w:rsidR="009F224C">
        <w:rPr>
          <w:lang w:val="en-GB" w:eastAsia="zh-CN"/>
        </w:rPr>
        <w:t>In case</w:t>
      </w:r>
      <w:r w:rsidR="00A714CF">
        <w:rPr>
          <w:lang w:val="en-GB" w:eastAsia="zh-CN"/>
        </w:rPr>
        <w:t xml:space="preserve"> </w:t>
      </w:r>
      <w:r w:rsidR="00C14211">
        <w:rPr>
          <w:lang w:val="en-GB" w:eastAsia="zh-CN"/>
        </w:rPr>
        <w:t xml:space="preserve">the grouping info is included in the </w:t>
      </w:r>
      <w:r w:rsidR="00A714CF">
        <w:rPr>
          <w:lang w:val="en-GB" w:eastAsia="zh-CN"/>
        </w:rPr>
        <w:t xml:space="preserve">Paging DCI </w:t>
      </w:r>
      <w:r w:rsidR="00C14211">
        <w:rPr>
          <w:lang w:val="en-GB" w:eastAsia="zh-CN"/>
        </w:rPr>
        <w:t>this problem is</w:t>
      </w:r>
      <w:r w:rsidR="009F224C">
        <w:rPr>
          <w:lang w:val="en-GB" w:eastAsia="zh-CN"/>
        </w:rPr>
        <w:t xml:space="preserve"> avoided</w:t>
      </w:r>
      <w:r w:rsidR="00C14211">
        <w:rPr>
          <w:lang w:val="en-GB" w:eastAsia="zh-CN"/>
        </w:rPr>
        <w:t>, i.e. the NW can page</w:t>
      </w:r>
      <w:r w:rsidR="00786DF7">
        <w:rPr>
          <w:lang w:val="en-GB" w:eastAsia="zh-CN"/>
        </w:rPr>
        <w:t xml:space="preserve"> the legacy and multicast UE simultaneously with the full paging bandwidth</w:t>
      </w:r>
      <w:r w:rsidR="00E44937">
        <w:rPr>
          <w:lang w:val="en-GB" w:eastAsia="zh-CN"/>
        </w:rPr>
        <w:t>.</w:t>
      </w:r>
      <w:r w:rsidR="00786DF7">
        <w:rPr>
          <w:lang w:val="en-GB" w:eastAsia="zh-CN"/>
        </w:rPr>
        <w:t xml:space="preserve"> </w:t>
      </w:r>
      <w:r w:rsidR="002C270D">
        <w:rPr>
          <w:lang w:val="en-GB" w:eastAsia="zh-CN"/>
        </w:rPr>
        <w:t xml:space="preserve">It is fair to say that the GRNTI approach has the advantage that </w:t>
      </w:r>
      <w:r w:rsidR="002C270D">
        <w:rPr>
          <w:lang w:val="en-GB" w:eastAsia="zh-CN"/>
        </w:rPr>
        <w:t>the NW only needs to page in the PO allocated for the multicast session</w:t>
      </w:r>
      <w:r w:rsidR="002C270D">
        <w:rPr>
          <w:lang w:val="en-GB" w:eastAsia="zh-CN"/>
        </w:rPr>
        <w:t xml:space="preserve">, and </w:t>
      </w:r>
      <w:r w:rsidR="0042647F">
        <w:rPr>
          <w:lang w:val="en-GB" w:eastAsia="zh-CN"/>
        </w:rPr>
        <w:t xml:space="preserve">in all POs during a DRX cycle to reach all UEs. However that also </w:t>
      </w:r>
      <w:r w:rsidR="00FE5C3E">
        <w:rPr>
          <w:lang w:val="en-GB" w:eastAsia="zh-CN"/>
        </w:rPr>
        <w:t>implies</w:t>
      </w:r>
      <w:r w:rsidR="0042647F">
        <w:rPr>
          <w:lang w:val="en-GB" w:eastAsia="zh-CN"/>
        </w:rPr>
        <w:t xml:space="preserve"> that the multicast UE would need to monitor two POs (paging and multicast PO) each DRX cycle</w:t>
      </w:r>
      <w:r w:rsidR="00FE5C3E">
        <w:rPr>
          <w:lang w:val="en-GB" w:eastAsia="zh-CN"/>
        </w:rPr>
        <w:t xml:space="preserve"> when the UE has joined a multicast session. The</w:t>
      </w:r>
      <w:r w:rsidR="002B2FC8">
        <w:rPr>
          <w:lang w:val="en-GB" w:eastAsia="zh-CN"/>
        </w:rPr>
        <w:t xml:space="preserve"> number of available spare bits in Short Message</w:t>
      </w:r>
      <w:r w:rsidR="009930AD">
        <w:rPr>
          <w:lang w:val="en-GB" w:eastAsia="zh-CN"/>
        </w:rPr>
        <w:t xml:space="preserve"> (</w:t>
      </w:r>
      <w:r w:rsidR="00872680">
        <w:rPr>
          <w:lang w:val="en-GB" w:eastAsia="zh-CN"/>
        </w:rPr>
        <w:t>5</w:t>
      </w:r>
      <w:r w:rsidR="00AF0B09">
        <w:rPr>
          <w:lang w:val="en-GB" w:eastAsia="zh-CN"/>
        </w:rPr>
        <w:t xml:space="preserve"> bits, see 38.31 section 6.5</w:t>
      </w:r>
      <w:r w:rsidR="009930AD">
        <w:rPr>
          <w:lang w:val="en-GB" w:eastAsia="zh-CN"/>
        </w:rPr>
        <w:t>)</w:t>
      </w:r>
      <w:r w:rsidR="002B2FC8">
        <w:rPr>
          <w:lang w:val="en-GB" w:eastAsia="zh-CN"/>
        </w:rPr>
        <w:t xml:space="preserve"> and paging DCI</w:t>
      </w:r>
      <w:r w:rsidR="00AF0B09">
        <w:rPr>
          <w:lang w:val="en-GB" w:eastAsia="zh-CN"/>
        </w:rPr>
        <w:t xml:space="preserve"> format 1</w:t>
      </w:r>
      <w:r w:rsidR="00ED2D9E">
        <w:rPr>
          <w:lang w:val="en-GB" w:eastAsia="zh-CN"/>
        </w:rPr>
        <w:t>_</w:t>
      </w:r>
      <w:r w:rsidR="00AF0B09">
        <w:rPr>
          <w:lang w:val="en-GB" w:eastAsia="zh-CN"/>
        </w:rPr>
        <w:t xml:space="preserve">0 with PRNTI (6-8 bits, see 38.212 section </w:t>
      </w:r>
      <w:r w:rsidR="00AF0B09" w:rsidRPr="002625EB">
        <w:rPr>
          <w:rFonts w:hint="eastAsia"/>
          <w:lang w:eastAsia="zh-CN"/>
        </w:rPr>
        <w:t>7.3.1.2.1</w:t>
      </w:r>
      <w:r w:rsidR="009930AD">
        <w:rPr>
          <w:lang w:val="en-GB" w:eastAsia="zh-CN"/>
        </w:rPr>
        <w:t xml:space="preserve">) is limited to indicate which specific multicast </w:t>
      </w:r>
      <w:r w:rsidR="005E3C5F">
        <w:rPr>
          <w:lang w:val="en-GB" w:eastAsia="zh-CN"/>
        </w:rPr>
        <w:t xml:space="preserve">session is about to start. </w:t>
      </w:r>
    </w:p>
    <w:p w14:paraId="1F76D9AC" w14:textId="2782023E" w:rsidR="006C4360" w:rsidRDefault="009178DF" w:rsidP="00030A01">
      <w:pPr>
        <w:rPr>
          <w:lang w:val="en-GB" w:eastAsia="zh-CN"/>
        </w:rPr>
      </w:pPr>
      <w:r w:rsidRPr="009178DF">
        <w:rPr>
          <w:b/>
          <w:bCs/>
          <w:lang w:val="en-GB" w:eastAsia="zh-CN"/>
        </w:rPr>
        <w:t>Proposal 2</w:t>
      </w:r>
      <w:r>
        <w:rPr>
          <w:lang w:val="en-GB" w:eastAsia="zh-CN"/>
        </w:rPr>
        <w:t xml:space="preserve">: </w:t>
      </w:r>
      <w:r w:rsidR="00D63C09">
        <w:rPr>
          <w:lang w:val="en-GB" w:eastAsia="zh-CN"/>
        </w:rPr>
        <w:t>Paging for multicast shall not impact legacy Paging (e.g. NW using the full channel bandwidth for Paging PDCCH).</w:t>
      </w:r>
    </w:p>
    <w:p w14:paraId="5CAD5951" w14:textId="5CAA14EF" w:rsidR="006C4360" w:rsidRDefault="003349CC" w:rsidP="00030A01">
      <w:pPr>
        <w:rPr>
          <w:lang w:val="en-GB" w:eastAsia="zh-CN"/>
        </w:rPr>
      </w:pPr>
      <w:r>
        <w:rPr>
          <w:lang w:val="en-GB" w:eastAsia="zh-CN"/>
        </w:rPr>
        <w:t>In our view it is preferred and simpler to use a single bit in Paging PDCCH, to indicate that there is a change for MBS</w:t>
      </w:r>
      <w:r w:rsidR="00C25DC5">
        <w:rPr>
          <w:lang w:val="en-GB" w:eastAsia="zh-CN"/>
        </w:rPr>
        <w:t xml:space="preserve">, and the UE then checks in system information which multicast session is about to start. Instead of using GRNTI for grouping, and having to </w:t>
      </w:r>
      <w:r w:rsidR="0008239B">
        <w:rPr>
          <w:lang w:val="en-GB" w:eastAsia="zh-CN"/>
        </w:rPr>
        <w:t xml:space="preserve">configure separate POs for MBS. </w:t>
      </w:r>
      <w:r w:rsidR="006C4360">
        <w:rPr>
          <w:lang w:val="en-GB" w:eastAsia="zh-CN"/>
        </w:rPr>
        <w:t xml:space="preserve">It is also not clear </w:t>
      </w:r>
      <w:r w:rsidR="0008239B">
        <w:rPr>
          <w:lang w:val="en-GB" w:eastAsia="zh-CN"/>
        </w:rPr>
        <w:t xml:space="preserve">at </w:t>
      </w:r>
      <w:r w:rsidR="0008239B">
        <w:rPr>
          <w:lang w:val="en-GB" w:eastAsia="zh-CN"/>
        </w:rPr>
        <w:lastRenderedPageBreak/>
        <w:t xml:space="preserve">this point in time </w:t>
      </w:r>
      <w:r w:rsidR="006C4360">
        <w:rPr>
          <w:lang w:val="en-GB" w:eastAsia="zh-CN"/>
        </w:rPr>
        <w:t xml:space="preserve">whether the number of GRNTIs </w:t>
      </w:r>
      <w:r w:rsidR="0036293D">
        <w:rPr>
          <w:lang w:val="en-GB" w:eastAsia="zh-CN"/>
        </w:rPr>
        <w:t xml:space="preserve">introduced for MBS </w:t>
      </w:r>
      <w:r w:rsidR="006C4360">
        <w:rPr>
          <w:lang w:val="en-GB" w:eastAsia="zh-CN"/>
        </w:rPr>
        <w:t>will accommodate the number of concurrent multicast sessions.</w:t>
      </w:r>
    </w:p>
    <w:p w14:paraId="7D2B1A74" w14:textId="6EF8EE48" w:rsidR="00A97D04" w:rsidRDefault="00A97D04" w:rsidP="00A97D04">
      <w:pPr>
        <w:rPr>
          <w:lang w:eastAsia="zh-CN"/>
        </w:rPr>
      </w:pPr>
      <w:r w:rsidRPr="00384BF5">
        <w:rPr>
          <w:b/>
          <w:bCs/>
          <w:lang w:eastAsia="zh-CN"/>
        </w:rPr>
        <w:t xml:space="preserve">Proposal </w:t>
      </w:r>
      <w:r w:rsidR="0008239B">
        <w:rPr>
          <w:b/>
          <w:bCs/>
          <w:lang w:eastAsia="zh-CN"/>
        </w:rPr>
        <w:t>3</w:t>
      </w:r>
      <w:r>
        <w:rPr>
          <w:lang w:eastAsia="zh-CN"/>
        </w:rPr>
        <w:t>: Group paging for multicast uses Paging DCI</w:t>
      </w:r>
      <w:r w:rsidR="0036293D">
        <w:rPr>
          <w:lang w:eastAsia="zh-CN"/>
        </w:rPr>
        <w:t>.</w:t>
      </w:r>
    </w:p>
    <w:p w14:paraId="76BB394E" w14:textId="674B6678" w:rsidR="00A97D04" w:rsidRDefault="003216A9" w:rsidP="00A97D04">
      <w:pPr>
        <w:rPr>
          <w:lang w:eastAsia="zh-CN"/>
        </w:rPr>
      </w:pPr>
      <w:r>
        <w:rPr>
          <w:lang w:eastAsia="zh-CN"/>
        </w:rPr>
        <w:t xml:space="preserve">There are not too many spare bits in the Paging </w:t>
      </w:r>
      <w:r w:rsidR="0036293D">
        <w:rPr>
          <w:lang w:eastAsia="zh-CN"/>
        </w:rPr>
        <w:t>PDCCH</w:t>
      </w:r>
      <w:r>
        <w:rPr>
          <w:lang w:eastAsia="zh-CN"/>
        </w:rPr>
        <w:t xml:space="preserve">, and it is proposed to follow a similar principle as for SI change indication, i.e. in the Paging DCI is indicated that there is a multicast change, and then the UE acquires System Information to learn exactly what </w:t>
      </w:r>
      <w:r w:rsidR="00864267">
        <w:rPr>
          <w:lang w:eastAsia="zh-CN"/>
        </w:rPr>
        <w:t xml:space="preserve">this change is e.g. multicast session start. </w:t>
      </w:r>
      <w:r w:rsidR="00CB2339">
        <w:rPr>
          <w:lang w:eastAsia="zh-CN"/>
        </w:rPr>
        <w:t>Also note that t</w:t>
      </w:r>
      <w:r w:rsidR="007B0FD1">
        <w:rPr>
          <w:lang w:eastAsia="zh-CN"/>
        </w:rPr>
        <w:t>here could be more than one multicast session ongoing</w:t>
      </w:r>
      <w:r w:rsidR="00CB2339">
        <w:rPr>
          <w:lang w:eastAsia="zh-CN"/>
        </w:rPr>
        <w:t xml:space="preserve"> or started</w:t>
      </w:r>
      <w:r w:rsidR="007B0FD1">
        <w:rPr>
          <w:lang w:eastAsia="zh-CN"/>
        </w:rPr>
        <w:t xml:space="preserve"> at the same time. Furthermore t</w:t>
      </w:r>
      <w:r w:rsidR="00864267">
        <w:rPr>
          <w:lang w:eastAsia="zh-CN"/>
        </w:rPr>
        <w:t>his principle is generic and flexible and may also support other types of notifications nee</w:t>
      </w:r>
      <w:r w:rsidR="00BD4D7E">
        <w:rPr>
          <w:lang w:eastAsia="zh-CN"/>
        </w:rPr>
        <w:t>ded for the UE in Idle/Inactive:</w:t>
      </w:r>
    </w:p>
    <w:p w14:paraId="4D95F1DC" w14:textId="52A6FFE8" w:rsidR="00BD4D7E" w:rsidRDefault="00BD4D7E" w:rsidP="00BD4D7E">
      <w:pPr>
        <w:rPr>
          <w:lang w:eastAsia="zh-CN"/>
        </w:rPr>
      </w:pPr>
      <w:r w:rsidRPr="00384BF5">
        <w:rPr>
          <w:b/>
          <w:bCs/>
          <w:lang w:eastAsia="zh-CN"/>
        </w:rPr>
        <w:t xml:space="preserve">Proposal </w:t>
      </w:r>
      <w:r w:rsidR="00EB16F9">
        <w:rPr>
          <w:b/>
          <w:bCs/>
          <w:lang w:eastAsia="zh-CN"/>
        </w:rPr>
        <w:t>4</w:t>
      </w:r>
      <w:r>
        <w:rPr>
          <w:lang w:eastAsia="zh-CN"/>
        </w:rPr>
        <w:t xml:space="preserve">: Introduce </w:t>
      </w:r>
      <w:proofErr w:type="spellStart"/>
      <w:r w:rsidRPr="00BD4D7E">
        <w:rPr>
          <w:i/>
          <w:iCs/>
          <w:lang w:eastAsia="zh-CN"/>
        </w:rPr>
        <w:t>mbsIndication</w:t>
      </w:r>
      <w:proofErr w:type="spellEnd"/>
      <w:r>
        <w:rPr>
          <w:lang w:eastAsia="zh-CN"/>
        </w:rPr>
        <w:t xml:space="preserve"> (1 bit) in Short Message</w:t>
      </w:r>
      <w:r w:rsidR="00656005">
        <w:rPr>
          <w:lang w:eastAsia="zh-CN"/>
        </w:rPr>
        <w:t xml:space="preserve"> to enable group paging for multicast</w:t>
      </w:r>
      <w:r w:rsidR="009A49C5">
        <w:rPr>
          <w:lang w:eastAsia="zh-CN"/>
        </w:rPr>
        <w:t>.</w:t>
      </w:r>
    </w:p>
    <w:p w14:paraId="72AB2A74" w14:textId="01F3E3B5" w:rsidR="00441373" w:rsidRDefault="005E1450" w:rsidP="00FA1DBA">
      <w:pPr>
        <w:rPr>
          <w:lang w:eastAsia="zh-CN"/>
        </w:rPr>
      </w:pPr>
      <w:r>
        <w:rPr>
          <w:lang w:eastAsia="zh-CN"/>
        </w:rPr>
        <w:t xml:space="preserve">In our view, the use of System Information, </w:t>
      </w:r>
      <w:r w:rsidR="003F0603">
        <w:rPr>
          <w:lang w:eastAsia="zh-CN"/>
        </w:rPr>
        <w:t>fits naturally with the use of Paging as the notification channel</w:t>
      </w:r>
      <w:r w:rsidR="00045D1A">
        <w:rPr>
          <w:lang w:eastAsia="zh-CN"/>
        </w:rPr>
        <w:t xml:space="preserve"> for multicast UE in idle and inactive</w:t>
      </w:r>
      <w:r w:rsidR="008D51D9">
        <w:rPr>
          <w:lang w:eastAsia="zh-CN"/>
        </w:rPr>
        <w:t xml:space="preserve">. </w:t>
      </w:r>
      <w:r w:rsidR="00441373">
        <w:rPr>
          <w:lang w:eastAsia="zh-CN"/>
        </w:rPr>
        <w:t xml:space="preserve">In case MCCH </w:t>
      </w:r>
      <w:r w:rsidR="00E0540C">
        <w:rPr>
          <w:lang w:eastAsia="zh-CN"/>
        </w:rPr>
        <w:t>would be used for the MBS info</w:t>
      </w:r>
      <w:r w:rsidR="00441373">
        <w:rPr>
          <w:lang w:eastAsia="zh-CN"/>
        </w:rPr>
        <w:t xml:space="preserve">, the BCCH would anyways be used to provide the MCCH configuration info, </w:t>
      </w:r>
      <w:r w:rsidR="00E0540C">
        <w:rPr>
          <w:lang w:eastAsia="zh-CN"/>
        </w:rPr>
        <w:t>the MCCH adds an additional step</w:t>
      </w:r>
      <w:r w:rsidR="003411DA">
        <w:rPr>
          <w:lang w:eastAsia="zh-CN"/>
        </w:rPr>
        <w:t xml:space="preserve"> to acquire the MBS info, i.e. increase the latency</w:t>
      </w:r>
      <w:r w:rsidR="00441373">
        <w:rPr>
          <w:lang w:eastAsia="zh-CN"/>
        </w:rPr>
        <w:t xml:space="preserve">. </w:t>
      </w:r>
      <w:r w:rsidR="005D3D86">
        <w:rPr>
          <w:lang w:eastAsia="zh-CN"/>
        </w:rPr>
        <w:t>Adding more information to the BCCH is in general of course a concern, but adding</w:t>
      </w:r>
      <w:r w:rsidR="003411DA">
        <w:rPr>
          <w:lang w:eastAsia="zh-CN"/>
        </w:rPr>
        <w:t xml:space="preserve"> the MBS info</w:t>
      </w:r>
      <w:r w:rsidR="005D3D86">
        <w:rPr>
          <w:lang w:eastAsia="zh-CN"/>
        </w:rPr>
        <w:t xml:space="preserve"> to the MCCH does not make it go away</w:t>
      </w:r>
      <w:r w:rsidR="003411DA">
        <w:rPr>
          <w:lang w:eastAsia="zh-CN"/>
        </w:rPr>
        <w:t xml:space="preserve">: </w:t>
      </w:r>
      <w:r w:rsidR="005D3D86">
        <w:rPr>
          <w:lang w:eastAsia="zh-CN"/>
        </w:rPr>
        <w:t xml:space="preserve"> </w:t>
      </w:r>
    </w:p>
    <w:p w14:paraId="6F4E6353" w14:textId="66EF6071" w:rsidR="00F21A90" w:rsidRDefault="003F0603" w:rsidP="003F0603">
      <w:pPr>
        <w:rPr>
          <w:lang w:eastAsia="zh-CN"/>
        </w:rPr>
      </w:pPr>
      <w:r w:rsidRPr="00384BF5">
        <w:rPr>
          <w:b/>
          <w:bCs/>
          <w:lang w:eastAsia="zh-CN"/>
        </w:rPr>
        <w:t xml:space="preserve">Proposal </w:t>
      </w:r>
      <w:r w:rsidR="00EB16F9">
        <w:rPr>
          <w:b/>
          <w:bCs/>
          <w:lang w:eastAsia="zh-CN"/>
        </w:rPr>
        <w:t>5</w:t>
      </w:r>
      <w:r>
        <w:rPr>
          <w:lang w:eastAsia="zh-CN"/>
        </w:rPr>
        <w:t xml:space="preserve">: System Information is used to convey the multicast session info (e.g. </w:t>
      </w:r>
      <w:r w:rsidR="00934998">
        <w:rPr>
          <w:lang w:eastAsia="zh-CN"/>
        </w:rPr>
        <w:t>TMGI)</w:t>
      </w:r>
      <w:r w:rsidR="009A49C5">
        <w:rPr>
          <w:lang w:eastAsia="zh-CN"/>
        </w:rPr>
        <w:t>.</w:t>
      </w:r>
    </w:p>
    <w:p w14:paraId="374A3666" w14:textId="63049769" w:rsidR="00934998" w:rsidRDefault="00934998" w:rsidP="003F0603">
      <w:pPr>
        <w:rPr>
          <w:lang w:eastAsia="zh-CN"/>
        </w:rPr>
      </w:pPr>
      <w:r>
        <w:rPr>
          <w:lang w:eastAsia="zh-CN"/>
        </w:rPr>
        <w:t>It can be discussed further whether a new SIB is introduced, and whether SI change for MBS follows the SI modification period rules, or for latency reasons</w:t>
      </w:r>
      <w:r w:rsidR="00A57026">
        <w:rPr>
          <w:lang w:eastAsia="zh-CN"/>
        </w:rPr>
        <w:t xml:space="preserve"> the content may change at any time.</w:t>
      </w:r>
    </w:p>
    <w:p w14:paraId="42318284" w14:textId="4C3659AC" w:rsidR="009A4F42" w:rsidRDefault="00D84F06" w:rsidP="003F0603">
      <w:pPr>
        <w:rPr>
          <w:lang w:eastAsia="zh-CN"/>
        </w:rPr>
      </w:pPr>
      <w:r>
        <w:rPr>
          <w:lang w:eastAsia="zh-CN"/>
        </w:rPr>
        <w:t xml:space="preserve">NOTE: In case the GRNTI with group paging can uniquely identify the multicast session that is about to start, and in case there is no need for </w:t>
      </w:r>
      <w:r w:rsidR="00187F0D">
        <w:rPr>
          <w:lang w:eastAsia="zh-CN"/>
        </w:rPr>
        <w:t xml:space="preserve">additional control information, then reserving a separate PO for multicast is perhaps a </w:t>
      </w:r>
      <w:r w:rsidR="00B37EBA">
        <w:rPr>
          <w:lang w:eastAsia="zh-CN"/>
        </w:rPr>
        <w:t>reasonable</w:t>
      </w:r>
      <w:r w:rsidR="00187F0D">
        <w:rPr>
          <w:lang w:eastAsia="zh-CN"/>
        </w:rPr>
        <w:t xml:space="preserve"> trade-off with avoiding multicast session info in SI. However </w:t>
      </w:r>
      <w:r w:rsidR="009A0E52">
        <w:rPr>
          <w:lang w:eastAsia="zh-CN"/>
        </w:rPr>
        <w:t xml:space="preserve">in case the GRNTI does not uniquely identify the multicast group, then the UE may go to connected when a multicast session is about to start that the UE is not interested to receive. </w:t>
      </w:r>
    </w:p>
    <w:p w14:paraId="3F7C81C4" w14:textId="6DC24597" w:rsidR="00FA1DBA" w:rsidRDefault="00FA1DBA" w:rsidP="00FA1DBA">
      <w:pPr>
        <w:rPr>
          <w:lang w:val="en-GB" w:eastAsia="zh-CN"/>
        </w:rPr>
      </w:pPr>
      <w:r>
        <w:rPr>
          <w:lang w:eastAsia="zh-CN"/>
        </w:rPr>
        <w:t xml:space="preserve">The </w:t>
      </w:r>
      <w:r w:rsidRPr="00FA1DBA">
        <w:rPr>
          <w:lang w:val="en-GB" w:eastAsia="zh-CN"/>
        </w:rPr>
        <w:t xml:space="preserve">UEs in Connected mode with </w:t>
      </w:r>
      <w:r w:rsidR="003723A5">
        <w:rPr>
          <w:lang w:val="en-GB" w:eastAsia="zh-CN"/>
        </w:rPr>
        <w:t xml:space="preserve">an </w:t>
      </w:r>
      <w:r w:rsidRPr="00FA1DBA">
        <w:rPr>
          <w:lang w:val="en-GB" w:eastAsia="zh-CN"/>
        </w:rPr>
        <w:t>MBS session context</w:t>
      </w:r>
      <w:r>
        <w:rPr>
          <w:lang w:val="en-GB" w:eastAsia="zh-CN"/>
        </w:rPr>
        <w:t xml:space="preserve"> in their UE context</w:t>
      </w:r>
      <w:r w:rsidRPr="00FA1DBA">
        <w:rPr>
          <w:lang w:val="en-GB" w:eastAsia="zh-CN"/>
        </w:rPr>
        <w:t xml:space="preserve"> </w:t>
      </w:r>
      <w:proofErr w:type="gramStart"/>
      <w:r w:rsidRPr="00FA1DBA">
        <w:rPr>
          <w:lang w:val="en-GB" w:eastAsia="zh-CN"/>
        </w:rPr>
        <w:t>are</w:t>
      </w:r>
      <w:proofErr w:type="gramEnd"/>
      <w:r w:rsidRPr="00FA1DBA">
        <w:rPr>
          <w:lang w:val="en-GB" w:eastAsia="zh-CN"/>
        </w:rPr>
        <w:t xml:space="preserve"> configured with </w:t>
      </w:r>
      <w:r w:rsidR="003723A5">
        <w:rPr>
          <w:lang w:val="en-GB" w:eastAsia="zh-CN"/>
        </w:rPr>
        <w:t xml:space="preserve">an </w:t>
      </w:r>
      <w:r w:rsidRPr="00FA1DBA">
        <w:rPr>
          <w:lang w:val="en-GB" w:eastAsia="zh-CN"/>
        </w:rPr>
        <w:t xml:space="preserve">MBR bearer </w:t>
      </w:r>
      <w:r w:rsidR="00132013">
        <w:rPr>
          <w:lang w:val="en-GB" w:eastAsia="zh-CN"/>
        </w:rPr>
        <w:t>when the multicast session is about to start for multicast reception.</w:t>
      </w:r>
    </w:p>
    <w:p w14:paraId="114D115C" w14:textId="64F1E9FE" w:rsidR="008012F9" w:rsidRPr="004F5AEC" w:rsidRDefault="004F5AEC" w:rsidP="004F5AEC">
      <w:pPr>
        <w:rPr>
          <w:lang w:val="en-GB" w:eastAsia="zh-CN"/>
        </w:rPr>
      </w:pPr>
      <w:r>
        <w:rPr>
          <w:lang w:val="en-GB" w:eastAsia="zh-CN"/>
        </w:rPr>
        <w:t xml:space="preserve">The UE in connected mode, while receiving multicast, should </w:t>
      </w:r>
      <w:r w:rsidR="008012F9" w:rsidRPr="004F5AEC">
        <w:rPr>
          <w:lang w:val="en-GB" w:eastAsia="zh-CN"/>
        </w:rPr>
        <w:t xml:space="preserve">be able to receive/initiate normal calls and receive ETWS/CMAS. </w:t>
      </w:r>
    </w:p>
    <w:p w14:paraId="054B618E" w14:textId="77777777" w:rsidR="00396DEE" w:rsidRDefault="00736FC3" w:rsidP="00FA1DBA">
      <w:pPr>
        <w:rPr>
          <w:lang w:val="en-GB" w:eastAsia="zh-CN"/>
        </w:rPr>
      </w:pPr>
      <w:r>
        <w:rPr>
          <w:lang w:val="en-GB" w:eastAsia="zh-CN"/>
        </w:rPr>
        <w:t xml:space="preserve">Once the multicast session has started it is assumed that there will be multicast DL data until the multicast session is </w:t>
      </w:r>
      <w:r w:rsidR="000C337B">
        <w:rPr>
          <w:lang w:val="en-GB" w:eastAsia="zh-CN"/>
        </w:rPr>
        <w:t>stopped</w:t>
      </w:r>
      <w:r w:rsidR="007D06C5">
        <w:rPr>
          <w:lang w:val="en-GB" w:eastAsia="zh-CN"/>
        </w:rPr>
        <w:t xml:space="preserve"> (see section 6.2.2.6 in 23.757)</w:t>
      </w:r>
      <w:r w:rsidR="003723A5">
        <w:rPr>
          <w:lang w:val="en-GB" w:eastAsia="zh-CN"/>
        </w:rPr>
        <w:t>, i.e. multicast data for that MBS session is no longer transmitted</w:t>
      </w:r>
      <w:r w:rsidR="000C337B">
        <w:rPr>
          <w:lang w:val="en-GB" w:eastAsia="zh-CN"/>
        </w:rPr>
        <w:t>.</w:t>
      </w:r>
      <w:r w:rsidR="00762DF8">
        <w:rPr>
          <w:lang w:val="en-GB" w:eastAsia="zh-CN"/>
        </w:rPr>
        <w:t xml:space="preserve"> It is </w:t>
      </w:r>
      <w:r w:rsidR="003723A5">
        <w:rPr>
          <w:lang w:val="en-GB" w:eastAsia="zh-CN"/>
        </w:rPr>
        <w:t xml:space="preserve">also </w:t>
      </w:r>
      <w:r w:rsidR="00762DF8">
        <w:rPr>
          <w:lang w:val="en-GB" w:eastAsia="zh-CN"/>
        </w:rPr>
        <w:t xml:space="preserve">possible that the last multicast UE on the gNB leaves the multicast group, </w:t>
      </w:r>
      <w:r w:rsidR="00396DEE">
        <w:rPr>
          <w:lang w:val="en-GB" w:eastAsia="zh-CN"/>
        </w:rPr>
        <w:t xml:space="preserve">or the last multicast UE is handed over to another gNB, </w:t>
      </w:r>
      <w:r w:rsidR="00762DF8">
        <w:rPr>
          <w:lang w:val="en-GB" w:eastAsia="zh-CN"/>
        </w:rPr>
        <w:t xml:space="preserve">which will also stop multicast transmission on the gNB (section 6.2.2.5 in 23.757). </w:t>
      </w:r>
    </w:p>
    <w:p w14:paraId="58D12935" w14:textId="3F4EF14E" w:rsidR="005B59F8" w:rsidRDefault="007D06C5" w:rsidP="00FA1DBA">
      <w:pPr>
        <w:rPr>
          <w:lang w:val="en-GB" w:eastAsia="zh-CN"/>
        </w:rPr>
      </w:pPr>
      <w:r>
        <w:rPr>
          <w:lang w:val="en-GB" w:eastAsia="zh-CN"/>
        </w:rPr>
        <w:t xml:space="preserve">When the multicast transmissions </w:t>
      </w:r>
      <w:r w:rsidR="00531584">
        <w:rPr>
          <w:lang w:val="en-GB" w:eastAsia="zh-CN"/>
        </w:rPr>
        <w:t xml:space="preserve">temporarily stop for a short time, it is assumed that cDRX kicks in and </w:t>
      </w:r>
      <w:r w:rsidR="00396DEE">
        <w:rPr>
          <w:lang w:val="en-GB" w:eastAsia="zh-CN"/>
        </w:rPr>
        <w:t xml:space="preserve">the </w:t>
      </w:r>
      <w:r w:rsidR="00531584">
        <w:rPr>
          <w:lang w:val="en-GB" w:eastAsia="zh-CN"/>
        </w:rPr>
        <w:t>UE goes into DRX in connected mode to save power</w:t>
      </w:r>
      <w:r w:rsidR="00355907">
        <w:rPr>
          <w:lang w:val="en-GB" w:eastAsia="zh-CN"/>
        </w:rPr>
        <w:t>, similar as with unicast data</w:t>
      </w:r>
      <w:r w:rsidR="00531584">
        <w:rPr>
          <w:lang w:val="en-GB" w:eastAsia="zh-CN"/>
        </w:rPr>
        <w:t xml:space="preserve">. When multicast transmissions stop for a longer time it is assumed </w:t>
      </w:r>
      <w:r w:rsidR="00517C09">
        <w:rPr>
          <w:lang w:val="en-GB" w:eastAsia="zh-CN"/>
        </w:rPr>
        <w:t xml:space="preserve">the multicast session has stopped and </w:t>
      </w:r>
      <w:r w:rsidR="00531584">
        <w:rPr>
          <w:lang w:val="en-GB" w:eastAsia="zh-CN"/>
        </w:rPr>
        <w:t>that the UE is release</w:t>
      </w:r>
      <w:r w:rsidR="00355907">
        <w:rPr>
          <w:lang w:val="en-GB" w:eastAsia="zh-CN"/>
        </w:rPr>
        <w:t>d</w:t>
      </w:r>
      <w:r w:rsidR="00531584">
        <w:rPr>
          <w:lang w:val="en-GB" w:eastAsia="zh-CN"/>
        </w:rPr>
        <w:t xml:space="preserve"> to idle/inactive mode as usual based on (DL) inactivity</w:t>
      </w:r>
      <w:r w:rsidR="00C63158">
        <w:rPr>
          <w:lang w:val="en-GB" w:eastAsia="zh-CN"/>
        </w:rPr>
        <w:t xml:space="preserve"> (see section 6.2.2.5 in 23.757</w:t>
      </w:r>
      <w:r w:rsidR="00355907">
        <w:rPr>
          <w:lang w:val="en-GB" w:eastAsia="zh-CN"/>
        </w:rPr>
        <w:t>)</w:t>
      </w:r>
      <w:r w:rsidR="005B59F8">
        <w:rPr>
          <w:lang w:val="en-GB" w:eastAsia="zh-CN"/>
        </w:rPr>
        <w:t xml:space="preserve">: </w:t>
      </w:r>
    </w:p>
    <w:p w14:paraId="33B00E86" w14:textId="17F462E0" w:rsidR="00C63158" w:rsidRDefault="00C63158" w:rsidP="00C63158">
      <w:pPr>
        <w:rPr>
          <w:lang w:eastAsia="zh-CN"/>
        </w:rPr>
      </w:pPr>
      <w:r w:rsidRPr="00384BF5">
        <w:rPr>
          <w:b/>
          <w:bCs/>
          <w:lang w:eastAsia="zh-CN"/>
        </w:rPr>
        <w:t xml:space="preserve">Proposal </w:t>
      </w:r>
      <w:r w:rsidR="00F45327">
        <w:rPr>
          <w:b/>
          <w:bCs/>
          <w:lang w:eastAsia="zh-CN"/>
        </w:rPr>
        <w:t>6</w:t>
      </w:r>
      <w:r>
        <w:rPr>
          <w:lang w:eastAsia="zh-CN"/>
        </w:rPr>
        <w:t xml:space="preserve">: cDRX is used </w:t>
      </w:r>
      <w:r w:rsidR="00210960">
        <w:rPr>
          <w:lang w:eastAsia="zh-CN"/>
        </w:rPr>
        <w:t>during</w:t>
      </w:r>
      <w:r>
        <w:rPr>
          <w:lang w:eastAsia="zh-CN"/>
        </w:rPr>
        <w:t xml:space="preserve"> short term </w:t>
      </w:r>
      <w:r w:rsidR="00EF648B">
        <w:rPr>
          <w:lang w:eastAsia="zh-CN"/>
        </w:rPr>
        <w:t xml:space="preserve">multicast </w:t>
      </w:r>
      <w:r>
        <w:rPr>
          <w:lang w:eastAsia="zh-CN"/>
        </w:rPr>
        <w:t xml:space="preserve">data inactivity </w:t>
      </w:r>
      <w:r w:rsidR="00210960">
        <w:rPr>
          <w:lang w:eastAsia="zh-CN"/>
        </w:rPr>
        <w:t>to save power</w:t>
      </w:r>
    </w:p>
    <w:p w14:paraId="5F448A50" w14:textId="1581ECDE" w:rsidR="00A6537E" w:rsidRPr="00FA1DBA" w:rsidRDefault="00C63158" w:rsidP="00FA1DBA">
      <w:pPr>
        <w:rPr>
          <w:lang w:eastAsia="zh-CN"/>
        </w:rPr>
      </w:pPr>
      <w:r w:rsidRPr="00384BF5">
        <w:rPr>
          <w:b/>
          <w:bCs/>
          <w:lang w:eastAsia="zh-CN"/>
        </w:rPr>
        <w:t xml:space="preserve">Proposal </w:t>
      </w:r>
      <w:r w:rsidR="00F45327">
        <w:rPr>
          <w:b/>
          <w:bCs/>
          <w:lang w:eastAsia="zh-CN"/>
        </w:rPr>
        <w:t>7</w:t>
      </w:r>
      <w:r>
        <w:rPr>
          <w:lang w:eastAsia="zh-CN"/>
        </w:rPr>
        <w:t xml:space="preserve">: </w:t>
      </w:r>
      <w:r w:rsidR="00FD391A">
        <w:rPr>
          <w:lang w:eastAsia="zh-CN"/>
        </w:rPr>
        <w:t>The connection is released when there is</w:t>
      </w:r>
      <w:r w:rsidR="00210960">
        <w:rPr>
          <w:lang w:eastAsia="zh-CN"/>
        </w:rPr>
        <w:t xml:space="preserve"> no multicast data for a longer time </w:t>
      </w:r>
    </w:p>
    <w:p w14:paraId="4D5305E4" w14:textId="62EC36AB" w:rsidR="003050D9" w:rsidRPr="00A237C8" w:rsidRDefault="00791F6A" w:rsidP="00791F6A">
      <w:pPr>
        <w:pStyle w:val="Heading2"/>
      </w:pPr>
      <w:r>
        <w:t>RAN impact of m</w:t>
      </w:r>
      <w:r w:rsidR="003050D9" w:rsidRPr="00A237C8">
        <w:t>ulticast reception in idle/inactive mode</w:t>
      </w:r>
    </w:p>
    <w:p w14:paraId="2A386D4F" w14:textId="421C45F4" w:rsidR="00E55619" w:rsidRDefault="003050D9" w:rsidP="00A97D04">
      <w:pPr>
        <w:rPr>
          <w:lang w:eastAsia="zh-CN"/>
        </w:rPr>
      </w:pPr>
      <w:r>
        <w:rPr>
          <w:lang w:eastAsia="zh-CN"/>
        </w:rPr>
        <w:t>Multicast reception</w:t>
      </w:r>
      <w:r w:rsidR="006462AD">
        <w:rPr>
          <w:lang w:eastAsia="zh-CN"/>
        </w:rPr>
        <w:t xml:space="preserve"> is preferred</w:t>
      </w:r>
      <w:r>
        <w:rPr>
          <w:lang w:eastAsia="zh-CN"/>
        </w:rPr>
        <w:t xml:space="preserve"> in connected mode due to the </w:t>
      </w:r>
      <w:r w:rsidR="00DB148E">
        <w:rPr>
          <w:lang w:eastAsia="zh-CN"/>
        </w:rPr>
        <w:t xml:space="preserve">high </w:t>
      </w:r>
      <w:r>
        <w:rPr>
          <w:lang w:eastAsia="zh-CN"/>
        </w:rPr>
        <w:t xml:space="preserve">QoS/reliability/service continuity </w:t>
      </w:r>
      <w:r w:rsidR="00DB148E">
        <w:rPr>
          <w:lang w:eastAsia="zh-CN"/>
        </w:rPr>
        <w:t xml:space="preserve">that can be </w:t>
      </w:r>
      <w:r>
        <w:rPr>
          <w:lang w:eastAsia="zh-CN"/>
        </w:rPr>
        <w:t xml:space="preserve">provided in </w:t>
      </w:r>
      <w:r w:rsidR="008941F3">
        <w:rPr>
          <w:lang w:eastAsia="zh-CN"/>
        </w:rPr>
        <w:t>connected, which fits the multicast use cases in our view. But there can be cases where the number of multicast users in connected mode leads to congestion</w:t>
      </w:r>
      <w:r w:rsidR="00DB148E">
        <w:rPr>
          <w:lang w:eastAsia="zh-CN"/>
        </w:rPr>
        <w:t>, i.e. the number of users that can be supported in connected mode is limited</w:t>
      </w:r>
      <w:r w:rsidR="00857670">
        <w:rPr>
          <w:lang w:eastAsia="zh-CN"/>
        </w:rPr>
        <w:t xml:space="preserve">. Typically networks </w:t>
      </w:r>
      <w:r w:rsidR="00813FB0">
        <w:rPr>
          <w:lang w:eastAsia="zh-CN"/>
        </w:rPr>
        <w:t xml:space="preserve">are well managed, and the network </w:t>
      </w:r>
      <w:proofErr w:type="gramStart"/>
      <w:r w:rsidR="00813FB0">
        <w:rPr>
          <w:lang w:eastAsia="zh-CN"/>
        </w:rPr>
        <w:t xml:space="preserve">is </w:t>
      </w:r>
      <w:r w:rsidR="00813FB0">
        <w:rPr>
          <w:lang w:eastAsia="zh-CN"/>
        </w:rPr>
        <w:lastRenderedPageBreak/>
        <w:t>able to</w:t>
      </w:r>
      <w:proofErr w:type="gramEnd"/>
      <w:r w:rsidR="00813FB0">
        <w:rPr>
          <w:lang w:eastAsia="zh-CN"/>
        </w:rPr>
        <w:t xml:space="preserve"> handle the traffic demand with low probability of service denial. But for some use</w:t>
      </w:r>
      <w:r w:rsidR="00E518A5">
        <w:rPr>
          <w:lang w:eastAsia="zh-CN"/>
        </w:rPr>
        <w:t xml:space="preserve"> cases like </w:t>
      </w:r>
      <w:r w:rsidR="00E518A5">
        <w:rPr>
          <w:rFonts w:cs="Arial"/>
          <w:lang w:eastAsia="en-GB"/>
        </w:rPr>
        <w:t>Mission Critical Push to Talk (MCPTT), which deal with (temporary) emergency scenarios, the demand can be extreme</w:t>
      </w:r>
      <w:r w:rsidR="00206068">
        <w:rPr>
          <w:rFonts w:cs="Arial"/>
          <w:lang w:eastAsia="en-GB"/>
        </w:rPr>
        <w:t xml:space="preserve"> and not planned for. </w:t>
      </w:r>
      <w:r w:rsidR="00163303">
        <w:rPr>
          <w:rFonts w:cs="Arial"/>
          <w:lang w:eastAsia="en-GB"/>
        </w:rPr>
        <w:t xml:space="preserve">This is an example where a tradeoff between capacity and </w:t>
      </w:r>
      <w:r w:rsidR="008018A9">
        <w:rPr>
          <w:rFonts w:cs="Arial"/>
          <w:lang w:eastAsia="en-GB"/>
        </w:rPr>
        <w:t xml:space="preserve">QoS/reliability becomes </w:t>
      </w:r>
      <w:r w:rsidR="00204459">
        <w:rPr>
          <w:rFonts w:cs="Arial"/>
          <w:lang w:eastAsia="en-GB"/>
        </w:rPr>
        <w:t>necessary and justified</w:t>
      </w:r>
      <w:r w:rsidR="008018A9">
        <w:rPr>
          <w:rFonts w:cs="Arial"/>
          <w:lang w:eastAsia="en-GB"/>
        </w:rPr>
        <w:t xml:space="preserve">, i.e. during congestion some UEs continue multicast reception in idle/inactive </w:t>
      </w:r>
      <w:r w:rsidR="00204459">
        <w:rPr>
          <w:rFonts w:cs="Arial"/>
          <w:lang w:eastAsia="en-GB"/>
        </w:rPr>
        <w:t>to guarantee service for all UEs</w:t>
      </w:r>
      <w:r w:rsidR="0032069D">
        <w:rPr>
          <w:rFonts w:cs="Arial"/>
          <w:lang w:eastAsia="en-GB"/>
        </w:rPr>
        <w:t>. During congestion it is important that information is not transmitted twice, i.e. UEs in idle/inactive and connected use the same PTM configuration:</w:t>
      </w:r>
      <w:r w:rsidR="00204459">
        <w:rPr>
          <w:rFonts w:cs="Arial"/>
          <w:lang w:eastAsia="en-GB"/>
        </w:rPr>
        <w:t xml:space="preserve"> </w:t>
      </w:r>
    </w:p>
    <w:p w14:paraId="1D8FD96D" w14:textId="063D7BC7" w:rsidR="008E7979" w:rsidRDefault="008E7979" w:rsidP="00A97D04">
      <w:pPr>
        <w:rPr>
          <w:lang w:eastAsia="zh-CN"/>
        </w:rPr>
      </w:pPr>
      <w:r w:rsidRPr="00517C09">
        <w:rPr>
          <w:b/>
          <w:bCs/>
          <w:lang w:eastAsia="zh-CN"/>
        </w:rPr>
        <w:t xml:space="preserve">Proposal </w:t>
      </w:r>
      <w:r w:rsidR="00204459">
        <w:rPr>
          <w:b/>
          <w:bCs/>
          <w:lang w:eastAsia="zh-CN"/>
        </w:rPr>
        <w:t>8</w:t>
      </w:r>
      <w:r w:rsidRPr="00517C09">
        <w:rPr>
          <w:lang w:eastAsia="zh-CN"/>
        </w:rPr>
        <w:t xml:space="preserve">: </w:t>
      </w:r>
      <w:r w:rsidR="00204459">
        <w:rPr>
          <w:lang w:eastAsia="zh-CN"/>
        </w:rPr>
        <w:t xml:space="preserve">Support </w:t>
      </w:r>
      <w:r w:rsidR="00234328" w:rsidRPr="00517C09">
        <w:rPr>
          <w:lang w:eastAsia="zh-CN"/>
        </w:rPr>
        <w:t>multicast reception in idle/inactive</w:t>
      </w:r>
      <w:r w:rsidRPr="00517C09">
        <w:rPr>
          <w:lang w:eastAsia="zh-CN"/>
        </w:rPr>
        <w:t xml:space="preserve"> during RAN congestion</w:t>
      </w:r>
      <w:r w:rsidR="00AB2BD9" w:rsidRPr="00517C09">
        <w:rPr>
          <w:lang w:eastAsia="zh-CN"/>
        </w:rPr>
        <w:t xml:space="preserve"> </w:t>
      </w:r>
      <w:r w:rsidR="000C5A14" w:rsidRPr="00517C09">
        <w:rPr>
          <w:lang w:eastAsia="zh-CN"/>
        </w:rPr>
        <w:t xml:space="preserve">while </w:t>
      </w:r>
      <w:r w:rsidR="00AB2BD9" w:rsidRPr="00517C09">
        <w:rPr>
          <w:lang w:eastAsia="zh-CN"/>
        </w:rPr>
        <w:t>re-using the connected mode PTM configuration</w:t>
      </w:r>
      <w:r w:rsidR="00F430E2" w:rsidRPr="00517C09">
        <w:rPr>
          <w:lang w:eastAsia="zh-CN"/>
        </w:rPr>
        <w:t>.</w:t>
      </w:r>
    </w:p>
    <w:p w14:paraId="4E1D2D2B" w14:textId="2EEE96AA" w:rsidR="00C62FD2" w:rsidRDefault="00D875C3" w:rsidP="00A97D04">
      <w:pPr>
        <w:rPr>
          <w:lang w:eastAsia="zh-CN"/>
        </w:rPr>
      </w:pPr>
      <w:r>
        <w:rPr>
          <w:lang w:eastAsia="zh-CN"/>
        </w:rPr>
        <w:t>During congestion some UEs</w:t>
      </w:r>
      <w:r w:rsidR="00C14D6B">
        <w:rPr>
          <w:lang w:eastAsia="zh-CN"/>
        </w:rPr>
        <w:t xml:space="preserve"> receiving multicast in connected mode</w:t>
      </w:r>
      <w:r>
        <w:rPr>
          <w:lang w:eastAsia="zh-CN"/>
        </w:rPr>
        <w:t>,</w:t>
      </w:r>
      <w:r w:rsidR="00050E30">
        <w:rPr>
          <w:lang w:eastAsia="zh-CN"/>
        </w:rPr>
        <w:t xml:space="preserve"> UEs</w:t>
      </w:r>
      <w:r>
        <w:rPr>
          <w:lang w:eastAsia="zh-CN"/>
        </w:rPr>
        <w:t xml:space="preserve"> that are in good coverage and with low mobility, could be released to idle or inactive</w:t>
      </w:r>
      <w:r w:rsidR="00C14D6B">
        <w:rPr>
          <w:lang w:eastAsia="zh-CN"/>
        </w:rPr>
        <w:t xml:space="preserve">, to relieve connected mode congestion, while providing the best possible quality in idle/inactive. </w:t>
      </w:r>
      <w:r w:rsidR="007B57C7">
        <w:rPr>
          <w:lang w:eastAsia="zh-CN"/>
        </w:rPr>
        <w:t>In the event the multicast UE would roam out of good coverage, the UE would be triggered to return to connected mode</w:t>
      </w:r>
      <w:r w:rsidR="00427D58">
        <w:rPr>
          <w:lang w:eastAsia="zh-CN"/>
        </w:rPr>
        <w:t>, i.e. before cell re-selection is triggered the UE return</w:t>
      </w:r>
      <w:r w:rsidR="00050E30">
        <w:rPr>
          <w:lang w:eastAsia="zh-CN"/>
        </w:rPr>
        <w:t>s</w:t>
      </w:r>
      <w:r w:rsidR="00427D58">
        <w:rPr>
          <w:lang w:eastAsia="zh-CN"/>
        </w:rPr>
        <w:t xml:space="preserve"> to connected. This ensure</w:t>
      </w:r>
      <w:r w:rsidR="00E57367">
        <w:rPr>
          <w:lang w:eastAsia="zh-CN"/>
        </w:rPr>
        <w:t>s that the NW can keep track of the UEs wanting to receive multicast in idle/inactive</w:t>
      </w:r>
      <w:r w:rsidR="00A21C40">
        <w:rPr>
          <w:lang w:eastAsia="zh-CN"/>
        </w:rPr>
        <w:t>, i.e. this solution remain locally in the cell without impacting CN or neighbouring cells</w:t>
      </w:r>
      <w:r w:rsidR="00E57367">
        <w:rPr>
          <w:lang w:eastAsia="zh-CN"/>
        </w:rPr>
        <w:t xml:space="preserve">. </w:t>
      </w:r>
      <w:r w:rsidR="007636AA">
        <w:rPr>
          <w:lang w:eastAsia="zh-CN"/>
        </w:rPr>
        <w:t xml:space="preserve">The multicast UE that is released to idle/inactive would be configured with a trigger to return to connected (e.g. offsets relative to the </w:t>
      </w:r>
      <w:r w:rsidR="009F5259">
        <w:rPr>
          <w:lang w:eastAsia="zh-CN"/>
        </w:rPr>
        <w:t xml:space="preserve">cell re-selection thresholds) either via </w:t>
      </w:r>
      <w:r w:rsidR="009F5259" w:rsidRPr="009208C5">
        <w:rPr>
          <w:i/>
          <w:iCs/>
          <w:lang w:eastAsia="zh-CN"/>
        </w:rPr>
        <w:t>RRCRelease</w:t>
      </w:r>
      <w:r w:rsidR="009F5259">
        <w:rPr>
          <w:lang w:eastAsia="zh-CN"/>
        </w:rPr>
        <w:t xml:space="preserve"> and/or System Information: </w:t>
      </w:r>
    </w:p>
    <w:p w14:paraId="4F6E5A1F" w14:textId="02DF5B4E" w:rsidR="00D875C3" w:rsidRDefault="00D875C3" w:rsidP="00A97D04">
      <w:pPr>
        <w:rPr>
          <w:lang w:eastAsia="zh-CN"/>
        </w:rPr>
      </w:pPr>
      <w:r>
        <w:rPr>
          <w:noProof/>
        </w:rPr>
        <w:drawing>
          <wp:inline distT="0" distB="0" distL="0" distR="0" wp14:anchorId="4DBE7788" wp14:editId="11DD5FC8">
            <wp:extent cx="3298825"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386" t="24287" r="21108" b="12256"/>
                    <a:stretch/>
                  </pic:blipFill>
                  <pic:spPr bwMode="auto">
                    <a:xfrm>
                      <a:off x="0" y="0"/>
                      <a:ext cx="3299057" cy="2121557"/>
                    </a:xfrm>
                    <a:prstGeom prst="rect">
                      <a:avLst/>
                    </a:prstGeom>
                    <a:ln>
                      <a:noFill/>
                    </a:ln>
                    <a:extLst>
                      <a:ext uri="{53640926-AAD7-44D8-BBD7-CCE9431645EC}">
                        <a14:shadowObscured xmlns:a14="http://schemas.microsoft.com/office/drawing/2010/main"/>
                      </a:ext>
                    </a:extLst>
                  </pic:spPr>
                </pic:pic>
              </a:graphicData>
            </a:graphic>
          </wp:inline>
        </w:drawing>
      </w:r>
    </w:p>
    <w:p w14:paraId="00FD4FF9" w14:textId="6E092557" w:rsidR="0032069D" w:rsidRDefault="00A15412" w:rsidP="0032069D">
      <w:pPr>
        <w:jc w:val="both"/>
        <w:rPr>
          <w:lang w:val="en-GB" w:eastAsia="zh-CN"/>
        </w:rPr>
      </w:pPr>
      <w:r w:rsidRPr="009208C5">
        <w:rPr>
          <w:lang w:val="en-GB" w:eastAsia="zh-CN"/>
        </w:rPr>
        <w:t xml:space="preserve">Via </w:t>
      </w:r>
      <w:r w:rsidR="00121E72">
        <w:rPr>
          <w:lang w:val="en-GB" w:eastAsia="zh-CN"/>
        </w:rPr>
        <w:t>the</w:t>
      </w:r>
      <w:r w:rsidRPr="009208C5">
        <w:rPr>
          <w:lang w:val="en-GB" w:eastAsia="zh-CN"/>
        </w:rPr>
        <w:t xml:space="preserve"> trigger in System Information the NW </w:t>
      </w:r>
      <w:r w:rsidR="00121E72">
        <w:rPr>
          <w:lang w:val="en-GB" w:eastAsia="zh-CN"/>
        </w:rPr>
        <w:t>has</w:t>
      </w:r>
      <w:r>
        <w:rPr>
          <w:lang w:val="en-GB" w:eastAsia="zh-CN"/>
        </w:rPr>
        <w:t xml:space="preserve"> control over the UEs in idle/inactive, based on the experience</w:t>
      </w:r>
      <w:r w:rsidR="00121E72">
        <w:rPr>
          <w:lang w:val="en-GB" w:eastAsia="zh-CN"/>
        </w:rPr>
        <w:t>d</w:t>
      </w:r>
      <w:r>
        <w:rPr>
          <w:lang w:val="en-GB" w:eastAsia="zh-CN"/>
        </w:rPr>
        <w:t xml:space="preserve"> congestion. </w:t>
      </w:r>
      <w:r w:rsidR="00C426D8">
        <w:rPr>
          <w:lang w:val="en-GB" w:eastAsia="zh-CN"/>
        </w:rPr>
        <w:t xml:space="preserve">The UE in idle/inactive will not send UL feedback, but the UE </w:t>
      </w:r>
      <w:r w:rsidR="00121E72">
        <w:rPr>
          <w:lang w:val="en-GB" w:eastAsia="zh-CN"/>
        </w:rPr>
        <w:t>can</w:t>
      </w:r>
      <w:r w:rsidR="00C426D8">
        <w:rPr>
          <w:lang w:val="en-GB" w:eastAsia="zh-CN"/>
        </w:rPr>
        <w:t xml:space="preserve"> benefit from HARQ retransmissions and PDSCH repetitions. </w:t>
      </w:r>
    </w:p>
    <w:p w14:paraId="1D5AE53A" w14:textId="2F705EDE" w:rsidR="00174D0B" w:rsidRPr="009245CC" w:rsidRDefault="00766656" w:rsidP="00791F6A">
      <w:pPr>
        <w:pStyle w:val="Heading2"/>
      </w:pPr>
      <w:r>
        <w:t xml:space="preserve">RAN impact of </w:t>
      </w:r>
      <w:r w:rsidR="00791F6A">
        <w:t>b</w:t>
      </w:r>
      <w:r w:rsidR="00174D0B" w:rsidRPr="009245CC">
        <w:t xml:space="preserve">roadcast </w:t>
      </w:r>
      <w:r>
        <w:t>reception in idle/inactive mode</w:t>
      </w:r>
    </w:p>
    <w:p w14:paraId="63BECBDD" w14:textId="7A625D9C" w:rsidR="0095205E" w:rsidRDefault="0095205E" w:rsidP="00030A01">
      <w:pPr>
        <w:rPr>
          <w:lang w:eastAsia="zh-CN"/>
        </w:rPr>
      </w:pPr>
      <w:r w:rsidRPr="0095205E">
        <w:rPr>
          <w:lang w:eastAsia="zh-CN"/>
        </w:rPr>
        <w:t>To e</w:t>
      </w:r>
      <w:r>
        <w:rPr>
          <w:lang w:eastAsia="zh-CN"/>
        </w:rPr>
        <w:t>nable broadcast reception the UE does not need to join a group</w:t>
      </w:r>
      <w:r w:rsidR="0021472A">
        <w:rPr>
          <w:lang w:eastAsia="zh-CN"/>
        </w:rPr>
        <w:t>, or the group information is not exposed to RAN/CN. S</w:t>
      </w:r>
      <w:r>
        <w:rPr>
          <w:lang w:eastAsia="zh-CN"/>
        </w:rPr>
        <w:t xml:space="preserve">ubsequently the NW does not know </w:t>
      </w:r>
      <w:r w:rsidR="0021472A">
        <w:rPr>
          <w:lang w:eastAsia="zh-CN"/>
        </w:rPr>
        <w:t xml:space="preserve">if the UE wants to receive broadcast, even when in connected mode. </w:t>
      </w:r>
      <w:r w:rsidR="00797BE9">
        <w:rPr>
          <w:lang w:eastAsia="zh-CN"/>
        </w:rPr>
        <w:t xml:space="preserve">There is no </w:t>
      </w:r>
      <w:r w:rsidR="005209EC">
        <w:rPr>
          <w:lang w:eastAsia="zh-CN"/>
        </w:rPr>
        <w:t>broadcast</w:t>
      </w:r>
      <w:r w:rsidR="00797BE9">
        <w:rPr>
          <w:lang w:eastAsia="zh-CN"/>
        </w:rPr>
        <w:t xml:space="preserve"> session </w:t>
      </w:r>
      <w:r w:rsidR="005209EC">
        <w:rPr>
          <w:lang w:eastAsia="zh-CN"/>
        </w:rPr>
        <w:t xml:space="preserve">context in the UE context. </w:t>
      </w:r>
    </w:p>
    <w:p w14:paraId="1BE3256E" w14:textId="48939DDC" w:rsidR="00EE046D" w:rsidRPr="00797BE9" w:rsidRDefault="009C6036" w:rsidP="00030A01">
      <w:pPr>
        <w:rPr>
          <w:lang w:eastAsia="zh-CN"/>
        </w:rPr>
      </w:pPr>
      <w:r>
        <w:rPr>
          <w:lang w:eastAsia="zh-CN"/>
        </w:rPr>
        <w:t>The broadcast session is transmitted in the complete “</w:t>
      </w:r>
      <w:r w:rsidR="00513B4F">
        <w:rPr>
          <w:lang w:eastAsia="zh-CN"/>
        </w:rPr>
        <w:t>broadcast</w:t>
      </w:r>
      <w:r>
        <w:rPr>
          <w:lang w:eastAsia="zh-CN"/>
        </w:rPr>
        <w:t xml:space="preserve"> area”</w:t>
      </w:r>
      <w:r w:rsidR="00513B4F">
        <w:rPr>
          <w:lang w:eastAsia="zh-CN"/>
        </w:rPr>
        <w:t xml:space="preserve"> [</w:t>
      </w:r>
      <w:r w:rsidR="009B1C7E">
        <w:rPr>
          <w:lang w:eastAsia="zh-CN"/>
        </w:rPr>
        <w:t>12</w:t>
      </w:r>
      <w:r w:rsidR="00513B4F">
        <w:rPr>
          <w:lang w:eastAsia="zh-CN"/>
        </w:rPr>
        <w:t>]</w:t>
      </w:r>
      <w:r w:rsidR="00423467">
        <w:rPr>
          <w:lang w:eastAsia="zh-CN"/>
        </w:rPr>
        <w:t xml:space="preserve"> and a broadcast session context is created in the </w:t>
      </w:r>
      <w:proofErr w:type="spellStart"/>
      <w:r w:rsidR="00423467">
        <w:rPr>
          <w:lang w:eastAsia="zh-CN"/>
        </w:rPr>
        <w:t>gNBs</w:t>
      </w:r>
      <w:proofErr w:type="spellEnd"/>
      <w:r w:rsidR="00423467">
        <w:rPr>
          <w:lang w:eastAsia="zh-CN"/>
        </w:rPr>
        <w:t xml:space="preserve"> </w:t>
      </w:r>
      <w:r w:rsidR="00E11F0F">
        <w:rPr>
          <w:lang w:eastAsia="zh-CN"/>
        </w:rPr>
        <w:t>in the</w:t>
      </w:r>
      <w:r w:rsidR="00423467">
        <w:rPr>
          <w:lang w:eastAsia="zh-CN"/>
        </w:rPr>
        <w:t xml:space="preserve"> broadcast area when the broadcast session </w:t>
      </w:r>
      <w:r w:rsidR="00F543EF">
        <w:rPr>
          <w:lang w:eastAsia="zh-CN"/>
        </w:rPr>
        <w:t xml:space="preserve">is started. </w:t>
      </w:r>
    </w:p>
    <w:p w14:paraId="0E485B53" w14:textId="50B87007" w:rsidR="00CA5240" w:rsidRDefault="009752C4" w:rsidP="00030A01">
      <w:pPr>
        <w:rPr>
          <w:lang w:eastAsia="zh-CN"/>
        </w:rPr>
      </w:pPr>
      <w:r>
        <w:rPr>
          <w:lang w:eastAsia="zh-CN"/>
        </w:rPr>
        <w:t>In case the</w:t>
      </w:r>
      <w:r w:rsidR="001E055C">
        <w:rPr>
          <w:lang w:eastAsia="zh-CN"/>
        </w:rPr>
        <w:t xml:space="preserve"> </w:t>
      </w:r>
      <w:r w:rsidR="00CA5240">
        <w:rPr>
          <w:lang w:eastAsia="zh-CN"/>
        </w:rPr>
        <w:t>broadcast reception does not</w:t>
      </w:r>
      <w:r w:rsidR="001E055C">
        <w:rPr>
          <w:lang w:eastAsia="zh-CN"/>
        </w:rPr>
        <w:t xml:space="preserve"> require subscription check nor authentication </w:t>
      </w:r>
      <w:r>
        <w:rPr>
          <w:lang w:eastAsia="zh-CN"/>
        </w:rPr>
        <w:t xml:space="preserve">then </w:t>
      </w:r>
      <w:r w:rsidR="001E055C">
        <w:rPr>
          <w:lang w:eastAsia="zh-CN"/>
        </w:rPr>
        <w:t xml:space="preserve">broadcast </w:t>
      </w:r>
      <w:r w:rsidR="00CA5240">
        <w:rPr>
          <w:lang w:eastAsia="zh-CN"/>
        </w:rPr>
        <w:t>can be received in idle/inactive mode without going to connected mode</w:t>
      </w:r>
      <w:r w:rsidR="0040578D">
        <w:rPr>
          <w:lang w:eastAsia="zh-CN"/>
        </w:rPr>
        <w:t xml:space="preserve"> to receive the PTM configuration.</w:t>
      </w:r>
      <w:r w:rsidR="00677CBE">
        <w:rPr>
          <w:lang w:eastAsia="zh-CN"/>
        </w:rPr>
        <w:t xml:space="preserve"> This is a requirement determined by the operator of the broadcast service</w:t>
      </w:r>
      <w:r w:rsidR="006F73A3">
        <w:rPr>
          <w:lang w:eastAsia="zh-CN"/>
        </w:rPr>
        <w:t>:</w:t>
      </w:r>
    </w:p>
    <w:p w14:paraId="682A6CD4" w14:textId="3076D0A1" w:rsidR="00CA5240" w:rsidRDefault="00CA5240" w:rsidP="00CA5240">
      <w:pPr>
        <w:rPr>
          <w:lang w:eastAsia="zh-CN"/>
        </w:rPr>
      </w:pPr>
      <w:r w:rsidRPr="001E055C">
        <w:rPr>
          <w:b/>
          <w:bCs/>
          <w:lang w:eastAsia="zh-CN"/>
        </w:rPr>
        <w:t xml:space="preserve">Proposal </w:t>
      </w:r>
      <w:r w:rsidR="00E52441">
        <w:rPr>
          <w:b/>
          <w:bCs/>
          <w:lang w:eastAsia="zh-CN"/>
        </w:rPr>
        <w:t>9</w:t>
      </w:r>
      <w:r>
        <w:rPr>
          <w:lang w:eastAsia="zh-CN"/>
        </w:rPr>
        <w:t xml:space="preserve">: </w:t>
      </w:r>
      <w:r w:rsidR="000E3661">
        <w:rPr>
          <w:lang w:eastAsia="zh-CN"/>
        </w:rPr>
        <w:t>Broadcast</w:t>
      </w:r>
      <w:r>
        <w:rPr>
          <w:lang w:eastAsia="zh-CN"/>
        </w:rPr>
        <w:t xml:space="preserve"> reception </w:t>
      </w:r>
      <w:r w:rsidR="00E52441">
        <w:rPr>
          <w:lang w:eastAsia="zh-CN"/>
        </w:rPr>
        <w:t>can be</w:t>
      </w:r>
      <w:r>
        <w:rPr>
          <w:lang w:eastAsia="zh-CN"/>
        </w:rPr>
        <w:t xml:space="preserve"> supported in </w:t>
      </w:r>
      <w:r w:rsidR="000E3661">
        <w:rPr>
          <w:lang w:eastAsia="zh-CN"/>
        </w:rPr>
        <w:t>Idle/Inactive mode</w:t>
      </w:r>
      <w:r w:rsidR="006F73A3">
        <w:rPr>
          <w:lang w:eastAsia="zh-CN"/>
        </w:rPr>
        <w:t xml:space="preserve"> without requiring the UE to receive the PTM configuration in Connected mode.</w:t>
      </w:r>
    </w:p>
    <w:p w14:paraId="69DCDDCA" w14:textId="5E775C68" w:rsidR="00A57026" w:rsidRDefault="001844E2" w:rsidP="00CA5240">
      <w:pPr>
        <w:rPr>
          <w:lang w:eastAsia="zh-CN"/>
        </w:rPr>
      </w:pPr>
      <w:r>
        <w:rPr>
          <w:lang w:eastAsia="zh-CN"/>
        </w:rPr>
        <w:lastRenderedPageBreak/>
        <w:t>During email discussion #906 many companies prefer an SC-PTM like solution for the broadcast reception in idle/inactive mode</w:t>
      </w:r>
      <w:r w:rsidR="0033082C">
        <w:rPr>
          <w:lang w:eastAsia="zh-CN"/>
        </w:rPr>
        <w:t>, aka “solution B”</w:t>
      </w:r>
      <w:r w:rsidR="00F72C35">
        <w:rPr>
          <w:lang w:eastAsia="zh-CN"/>
        </w:rPr>
        <w:t xml:space="preserve"> [13]</w:t>
      </w:r>
      <w:r w:rsidR="0033082C">
        <w:rPr>
          <w:lang w:eastAsia="zh-CN"/>
        </w:rPr>
        <w:t>:</w:t>
      </w:r>
    </w:p>
    <w:p w14:paraId="2420FCD1" w14:textId="659DF9D5" w:rsidR="0033082C" w:rsidRPr="00E11F0F" w:rsidRDefault="0033082C" w:rsidP="00E57865">
      <w:pPr>
        <w:pStyle w:val="ListParagraph"/>
        <w:numPr>
          <w:ilvl w:val="0"/>
          <w:numId w:val="17"/>
        </w:numPr>
        <w:rPr>
          <w:color w:val="C45911" w:themeColor="accent2" w:themeShade="BF"/>
          <w:lang w:eastAsia="zh-CN"/>
        </w:rPr>
      </w:pPr>
      <w:r w:rsidRPr="00E11F0F">
        <w:rPr>
          <w:color w:val="C45911" w:themeColor="accent2" w:themeShade="BF"/>
          <w:lang w:eastAsia="zh-CN"/>
        </w:rPr>
        <w:t>SC-PTM solution as baseline</w:t>
      </w:r>
      <w:r w:rsidR="00E57865" w:rsidRPr="00E11F0F">
        <w:rPr>
          <w:color w:val="C45911" w:themeColor="accent2" w:themeShade="BF"/>
          <w:lang w:eastAsia="zh-CN"/>
        </w:rPr>
        <w:t>:</w:t>
      </w:r>
    </w:p>
    <w:p w14:paraId="2F30CB96" w14:textId="02AA30A7" w:rsidR="007457B1" w:rsidRPr="00E11F0F" w:rsidRDefault="00417D26" w:rsidP="00257319">
      <w:pPr>
        <w:pStyle w:val="ListParagraph"/>
        <w:numPr>
          <w:ilvl w:val="1"/>
          <w:numId w:val="23"/>
        </w:numPr>
        <w:rPr>
          <w:color w:val="C45911" w:themeColor="accent2" w:themeShade="BF"/>
          <w:lang w:eastAsia="zh-CN"/>
        </w:rPr>
      </w:pPr>
      <w:r w:rsidRPr="00E11F0F">
        <w:rPr>
          <w:color w:val="C45911" w:themeColor="accent2" w:themeShade="BF"/>
          <w:lang w:eastAsia="zh-CN"/>
        </w:rPr>
        <w:t xml:space="preserve">e.g. </w:t>
      </w:r>
      <w:r w:rsidR="007457B1" w:rsidRPr="00E11F0F">
        <w:rPr>
          <w:color w:val="C45911" w:themeColor="accent2" w:themeShade="BF"/>
          <w:lang w:eastAsia="zh-CN"/>
        </w:rPr>
        <w:t>SC-MCCH control channel</w:t>
      </w:r>
      <w:r w:rsidR="00E57865" w:rsidRPr="00E11F0F">
        <w:rPr>
          <w:color w:val="C45911" w:themeColor="accent2" w:themeShade="BF"/>
          <w:lang w:eastAsia="zh-CN"/>
        </w:rPr>
        <w:t xml:space="preserve"> (with SC-MCCH configuration info in SI)</w:t>
      </w:r>
    </w:p>
    <w:p w14:paraId="6919CD60" w14:textId="20DF832F" w:rsidR="007457B1" w:rsidRPr="00E11F0F" w:rsidRDefault="00417D26" w:rsidP="00257319">
      <w:pPr>
        <w:pStyle w:val="ListParagraph"/>
        <w:numPr>
          <w:ilvl w:val="1"/>
          <w:numId w:val="23"/>
        </w:numPr>
        <w:rPr>
          <w:color w:val="C45911" w:themeColor="accent2" w:themeShade="BF"/>
          <w:lang w:eastAsia="zh-CN"/>
        </w:rPr>
      </w:pPr>
      <w:r w:rsidRPr="00E11F0F">
        <w:rPr>
          <w:color w:val="C45911" w:themeColor="accent2" w:themeShade="BF"/>
          <w:lang w:eastAsia="zh-CN"/>
        </w:rPr>
        <w:t xml:space="preserve">e.g. </w:t>
      </w:r>
      <w:r w:rsidR="007457B1" w:rsidRPr="00E11F0F">
        <w:rPr>
          <w:color w:val="C45911" w:themeColor="accent2" w:themeShade="BF"/>
          <w:lang w:eastAsia="zh-CN"/>
        </w:rPr>
        <w:t xml:space="preserve">SC-MCCH notification channel </w:t>
      </w:r>
    </w:p>
    <w:p w14:paraId="7D3F4A93" w14:textId="6DA9B7F4" w:rsidR="009D797F" w:rsidRPr="00E11F0F" w:rsidRDefault="00417D26" w:rsidP="00CA5240">
      <w:pPr>
        <w:pStyle w:val="ListParagraph"/>
        <w:numPr>
          <w:ilvl w:val="1"/>
          <w:numId w:val="23"/>
        </w:numPr>
        <w:rPr>
          <w:color w:val="C45911" w:themeColor="accent2" w:themeShade="BF"/>
          <w:lang w:eastAsia="zh-CN"/>
        </w:rPr>
      </w:pPr>
      <w:r w:rsidRPr="00E11F0F">
        <w:rPr>
          <w:color w:val="C45911" w:themeColor="accent2" w:themeShade="BF"/>
          <w:lang w:eastAsia="zh-CN"/>
        </w:rPr>
        <w:t xml:space="preserve">e.g. </w:t>
      </w:r>
      <w:r w:rsidR="007457B1" w:rsidRPr="00E11F0F">
        <w:rPr>
          <w:color w:val="C45911" w:themeColor="accent2" w:themeShade="BF"/>
          <w:lang w:eastAsia="zh-CN"/>
        </w:rPr>
        <w:t>MTCH data channel</w:t>
      </w:r>
    </w:p>
    <w:p w14:paraId="140C9FFF" w14:textId="2B615E5F" w:rsidR="009D797F" w:rsidRPr="009D797F" w:rsidRDefault="009D797F" w:rsidP="009D797F">
      <w:pPr>
        <w:rPr>
          <w:lang w:val="en-GB" w:eastAsia="zh-CN"/>
        </w:rPr>
      </w:pPr>
      <w:r>
        <w:rPr>
          <w:lang w:val="en-GB" w:eastAsia="zh-CN"/>
        </w:rPr>
        <w:t xml:space="preserve">Re-use of </w:t>
      </w:r>
      <w:r w:rsidR="00E11F0F">
        <w:rPr>
          <w:lang w:val="en-GB" w:eastAsia="zh-CN"/>
        </w:rPr>
        <w:t xml:space="preserve">the </w:t>
      </w:r>
      <w:r>
        <w:rPr>
          <w:lang w:val="en-GB" w:eastAsia="zh-CN"/>
        </w:rPr>
        <w:t xml:space="preserve">SC-PTM </w:t>
      </w:r>
      <w:r w:rsidR="00566E6B">
        <w:rPr>
          <w:lang w:val="en-GB" w:eastAsia="zh-CN"/>
        </w:rPr>
        <w:t>solution may reduce the</w:t>
      </w:r>
      <w:r w:rsidRPr="009D797F">
        <w:rPr>
          <w:lang w:val="en-GB" w:eastAsia="zh-CN"/>
        </w:rPr>
        <w:t xml:space="preserve"> design</w:t>
      </w:r>
      <w:r w:rsidR="00566E6B">
        <w:rPr>
          <w:lang w:val="en-GB" w:eastAsia="zh-CN"/>
        </w:rPr>
        <w:t xml:space="preserve"> effort, but </w:t>
      </w:r>
      <w:r w:rsidR="00481324">
        <w:rPr>
          <w:lang w:val="en-GB" w:eastAsia="zh-CN"/>
        </w:rPr>
        <w:t xml:space="preserve">it </w:t>
      </w:r>
      <w:r w:rsidR="00566E6B">
        <w:rPr>
          <w:lang w:val="en-GB" w:eastAsia="zh-CN"/>
        </w:rPr>
        <w:t>may</w:t>
      </w:r>
      <w:r w:rsidR="00481324">
        <w:rPr>
          <w:lang w:val="en-GB" w:eastAsia="zh-CN"/>
        </w:rPr>
        <w:t xml:space="preserve"> also</w:t>
      </w:r>
      <w:r w:rsidR="00566E6B">
        <w:rPr>
          <w:lang w:val="en-GB" w:eastAsia="zh-CN"/>
        </w:rPr>
        <w:t xml:space="preserve"> increase the</w:t>
      </w:r>
      <w:r w:rsidRPr="009D797F">
        <w:rPr>
          <w:lang w:val="en-GB" w:eastAsia="zh-CN"/>
        </w:rPr>
        <w:t xml:space="preserve"> implementation</w:t>
      </w:r>
      <w:r w:rsidR="00566E6B">
        <w:rPr>
          <w:lang w:val="en-GB" w:eastAsia="zh-CN"/>
        </w:rPr>
        <w:t xml:space="preserve"> and </w:t>
      </w:r>
      <w:r w:rsidRPr="009D797F">
        <w:rPr>
          <w:lang w:val="en-GB" w:eastAsia="zh-CN"/>
        </w:rPr>
        <w:t>deployment complexity</w:t>
      </w:r>
      <w:r w:rsidR="00566E6B">
        <w:rPr>
          <w:lang w:val="en-GB" w:eastAsia="zh-CN"/>
        </w:rPr>
        <w:t xml:space="preserve">. </w:t>
      </w:r>
    </w:p>
    <w:p w14:paraId="01F7B981" w14:textId="2FB173D0" w:rsidR="00F72C35" w:rsidRDefault="00FB603A" w:rsidP="00CA5240">
      <w:pPr>
        <w:rPr>
          <w:lang w:val="en-GB" w:eastAsia="zh-CN"/>
        </w:rPr>
      </w:pPr>
      <w:r>
        <w:rPr>
          <w:lang w:val="en-GB" w:eastAsia="zh-CN"/>
        </w:rPr>
        <w:t>I</w:t>
      </w:r>
      <w:r w:rsidR="00257319">
        <w:rPr>
          <w:lang w:val="en-GB" w:eastAsia="zh-CN"/>
        </w:rPr>
        <w:t xml:space="preserve">t should be discussed further if a “Single-Cell” approach </w:t>
      </w:r>
      <w:r w:rsidR="00227882">
        <w:rPr>
          <w:lang w:val="en-GB" w:eastAsia="zh-CN"/>
        </w:rPr>
        <w:t xml:space="preserve">as in SC-PTM is preferred, or a “Frequency” approach. It should be noted that </w:t>
      </w:r>
      <w:r w:rsidR="00A83EF5">
        <w:rPr>
          <w:lang w:val="en-GB" w:eastAsia="zh-CN"/>
        </w:rPr>
        <w:t>the NW is allowed to implement an SFN based solution for idle/inactive to obtain better cell border performance</w:t>
      </w:r>
      <w:r w:rsidR="001C7FF7">
        <w:rPr>
          <w:lang w:val="en-GB" w:eastAsia="zh-CN"/>
        </w:rPr>
        <w:t>. In case broadcast is only supported on some cells on the frequency, then this complicate</w:t>
      </w:r>
      <w:r w:rsidR="00481324">
        <w:rPr>
          <w:lang w:val="en-GB" w:eastAsia="zh-CN"/>
        </w:rPr>
        <w:t>s</w:t>
      </w:r>
      <w:r w:rsidR="001C7FF7">
        <w:rPr>
          <w:lang w:val="en-GB" w:eastAsia="zh-CN"/>
        </w:rPr>
        <w:t xml:space="preserve"> service continuity </w:t>
      </w:r>
      <w:r w:rsidR="00481324">
        <w:rPr>
          <w:lang w:val="en-GB" w:eastAsia="zh-CN"/>
        </w:rPr>
        <w:t xml:space="preserve">based on </w:t>
      </w:r>
      <w:r w:rsidR="001C7FF7">
        <w:rPr>
          <w:lang w:val="en-GB" w:eastAsia="zh-CN"/>
        </w:rPr>
        <w:t xml:space="preserve"> cell re-selection</w:t>
      </w:r>
      <w:r w:rsidR="00103B47">
        <w:rPr>
          <w:lang w:val="en-GB" w:eastAsia="zh-CN"/>
        </w:rPr>
        <w:t xml:space="preserve"> as the UE should always be on the strongest cell on the frequency</w:t>
      </w:r>
      <w:r w:rsidR="001C7FF7">
        <w:rPr>
          <w:lang w:val="en-GB" w:eastAsia="zh-CN"/>
        </w:rPr>
        <w:t>, and</w:t>
      </w:r>
      <w:r w:rsidR="00103B47">
        <w:rPr>
          <w:lang w:val="en-GB" w:eastAsia="zh-CN"/>
        </w:rPr>
        <w:t xml:space="preserve"> </w:t>
      </w:r>
      <w:r w:rsidR="003136E6">
        <w:rPr>
          <w:lang w:val="en-GB" w:eastAsia="zh-CN"/>
        </w:rPr>
        <w:t>this requires</w:t>
      </w:r>
      <w:r w:rsidR="00103B47">
        <w:rPr>
          <w:lang w:val="en-GB" w:eastAsia="zh-CN"/>
        </w:rPr>
        <w:t xml:space="preserve"> more complex configuration and maintenance of system information to provide neighbour cell info per cell (and perhaps even per MBS session): </w:t>
      </w:r>
    </w:p>
    <w:p w14:paraId="0E33A315" w14:textId="45B4BD6A" w:rsidR="003A1CDD" w:rsidRDefault="003A1CDD" w:rsidP="003A1CDD">
      <w:pPr>
        <w:rPr>
          <w:lang w:eastAsia="zh-CN"/>
        </w:rPr>
      </w:pPr>
      <w:r w:rsidRPr="001E055C">
        <w:rPr>
          <w:b/>
          <w:bCs/>
          <w:lang w:eastAsia="zh-CN"/>
        </w:rPr>
        <w:t xml:space="preserve">Proposal </w:t>
      </w:r>
      <w:r w:rsidR="00FF2919">
        <w:rPr>
          <w:b/>
          <w:bCs/>
          <w:lang w:eastAsia="zh-CN"/>
        </w:rPr>
        <w:t>10</w:t>
      </w:r>
      <w:r>
        <w:rPr>
          <w:lang w:eastAsia="zh-CN"/>
        </w:rPr>
        <w:t xml:space="preserve">: </w:t>
      </w:r>
      <w:r w:rsidR="001C7FF7">
        <w:rPr>
          <w:lang w:eastAsia="zh-CN"/>
        </w:rPr>
        <w:t>Per cell deployment is a special case (optional) of per frequency deployment</w:t>
      </w:r>
      <w:r>
        <w:rPr>
          <w:lang w:eastAsia="zh-CN"/>
        </w:rPr>
        <w:t>.</w:t>
      </w:r>
    </w:p>
    <w:p w14:paraId="6E3F3392" w14:textId="41D376F5" w:rsidR="003A1CDD" w:rsidRPr="003A1CDD" w:rsidRDefault="003A1CDD" w:rsidP="00CA5240">
      <w:pPr>
        <w:rPr>
          <w:lang w:eastAsia="zh-CN"/>
        </w:rPr>
      </w:pPr>
      <w:r w:rsidRPr="00072837">
        <w:rPr>
          <w:lang w:eastAsia="zh-CN"/>
        </w:rPr>
        <w:t xml:space="preserve">In case proposal </w:t>
      </w:r>
      <w:r w:rsidR="00FF2919">
        <w:rPr>
          <w:lang w:eastAsia="zh-CN"/>
        </w:rPr>
        <w:t>10</w:t>
      </w:r>
      <w:r w:rsidRPr="00072837">
        <w:rPr>
          <w:lang w:eastAsia="zh-CN"/>
        </w:rPr>
        <w:t xml:space="preserve"> is agreeable, it is proposed not to re-use the SC-PTM wording, which would not correctly describe the </w:t>
      </w:r>
      <w:r w:rsidR="003136E6" w:rsidRPr="00072837">
        <w:rPr>
          <w:lang w:eastAsia="zh-CN"/>
        </w:rPr>
        <w:t>adopted solution</w:t>
      </w:r>
      <w:r w:rsidRPr="00072837">
        <w:rPr>
          <w:lang w:eastAsia="zh-CN"/>
        </w:rPr>
        <w:t>.</w:t>
      </w:r>
      <w:r>
        <w:rPr>
          <w:lang w:eastAsia="zh-CN"/>
        </w:rPr>
        <w:t xml:space="preserve"> </w:t>
      </w:r>
    </w:p>
    <w:p w14:paraId="0132C605" w14:textId="2BAC090F" w:rsidR="0047222F" w:rsidRDefault="009F372F" w:rsidP="006447DA">
      <w:pPr>
        <w:rPr>
          <w:lang w:eastAsia="zh-CN"/>
        </w:rPr>
      </w:pPr>
      <w:r>
        <w:rPr>
          <w:lang w:eastAsia="zh-CN"/>
        </w:rPr>
        <w:t xml:space="preserve">For broadcast there is no need for notification of session start, i.e. this is provided via service announcement in uppers layers [12]. It should be discussed if there is a need for a notification channel for broadcast in idle/inactive e.g. </w:t>
      </w:r>
      <w:r w:rsidR="003136E6">
        <w:rPr>
          <w:lang w:eastAsia="zh-CN"/>
        </w:rPr>
        <w:t xml:space="preserve">is there a </w:t>
      </w:r>
      <w:r>
        <w:rPr>
          <w:lang w:eastAsia="zh-CN"/>
        </w:rPr>
        <w:t>need to indicate PTM configuration change?</w:t>
      </w:r>
      <w:r w:rsidR="0060040F">
        <w:rPr>
          <w:lang w:eastAsia="zh-CN"/>
        </w:rPr>
        <w:t xml:space="preserve"> </w:t>
      </w:r>
      <w:r w:rsidR="0047222F">
        <w:rPr>
          <w:lang w:eastAsia="zh-CN"/>
        </w:rPr>
        <w:t xml:space="preserve">It is assumed that any such notifications only happen infrequently. If there is a need, the group paging for multicast could be re-used for commonality and avoid implementing a new MCCH logical channel. </w:t>
      </w:r>
      <w:r w:rsidR="00950ACE">
        <w:rPr>
          <w:lang w:eastAsia="zh-CN"/>
        </w:rPr>
        <w:t xml:space="preserve">This would align the solutions and reduce the complexity. </w:t>
      </w:r>
      <w:r w:rsidR="00FF2919">
        <w:rPr>
          <w:lang w:eastAsia="zh-CN"/>
        </w:rPr>
        <w:t>Paging</w:t>
      </w:r>
      <w:r w:rsidR="00950ACE">
        <w:rPr>
          <w:lang w:eastAsia="zh-CN"/>
        </w:rPr>
        <w:t xml:space="preserve"> </w:t>
      </w:r>
      <w:r w:rsidR="003C389A">
        <w:rPr>
          <w:lang w:eastAsia="zh-CN"/>
        </w:rPr>
        <w:t xml:space="preserve">to indicate PTM configuration change </w:t>
      </w:r>
      <w:r w:rsidR="00950ACE">
        <w:rPr>
          <w:lang w:eastAsia="zh-CN"/>
        </w:rPr>
        <w:t>would be triggered locally in RAN</w:t>
      </w:r>
      <w:r w:rsidR="00F71F28">
        <w:rPr>
          <w:lang w:eastAsia="zh-CN"/>
        </w:rPr>
        <w:t xml:space="preserve">. </w:t>
      </w:r>
      <w:r w:rsidR="00F71F28" w:rsidRPr="00F71F28">
        <w:rPr>
          <w:lang w:val="en-GB" w:eastAsia="zh-CN"/>
        </w:rPr>
        <w:t xml:space="preserve">MCCH monitoring in addition to the normal </w:t>
      </w:r>
      <w:r w:rsidR="00F71F28">
        <w:rPr>
          <w:lang w:val="en-GB" w:eastAsia="zh-CN"/>
        </w:rPr>
        <w:t xml:space="preserve">Paging </w:t>
      </w:r>
      <w:r w:rsidR="00F71F28" w:rsidRPr="00F71F28">
        <w:rPr>
          <w:lang w:val="en-GB" w:eastAsia="zh-CN"/>
        </w:rPr>
        <w:t>DRX increases the UE power consumption. Adding new logical channels increases NW</w:t>
      </w:r>
      <w:r w:rsidR="00F71F28">
        <w:rPr>
          <w:lang w:val="en-GB" w:eastAsia="zh-CN"/>
        </w:rPr>
        <w:t xml:space="preserve"> and </w:t>
      </w:r>
      <w:r w:rsidR="00F71F28" w:rsidRPr="00F71F28">
        <w:rPr>
          <w:lang w:val="en-GB" w:eastAsia="zh-CN"/>
        </w:rPr>
        <w:t>UE complexity</w:t>
      </w:r>
      <w:r w:rsidR="006447DA">
        <w:rPr>
          <w:lang w:val="en-GB" w:eastAsia="zh-CN"/>
        </w:rPr>
        <w:t xml:space="preserve">: </w:t>
      </w:r>
    </w:p>
    <w:p w14:paraId="10F93851" w14:textId="7DDB8F69" w:rsidR="002942FD" w:rsidRDefault="002942FD" w:rsidP="002942FD">
      <w:pPr>
        <w:rPr>
          <w:lang w:eastAsia="zh-CN"/>
        </w:rPr>
      </w:pPr>
      <w:r w:rsidRPr="001E055C">
        <w:rPr>
          <w:b/>
          <w:bCs/>
          <w:lang w:eastAsia="zh-CN"/>
        </w:rPr>
        <w:t xml:space="preserve">Proposal </w:t>
      </w:r>
      <w:r w:rsidR="00302909">
        <w:rPr>
          <w:b/>
          <w:bCs/>
          <w:lang w:eastAsia="zh-CN"/>
        </w:rPr>
        <w:t>11</w:t>
      </w:r>
      <w:r>
        <w:rPr>
          <w:lang w:eastAsia="zh-CN"/>
        </w:rPr>
        <w:t xml:space="preserve">: </w:t>
      </w:r>
      <w:r w:rsidR="00950ACE">
        <w:rPr>
          <w:lang w:eastAsia="zh-CN"/>
        </w:rPr>
        <w:t>RAN2 to discuss if there is a need for a notification channel</w:t>
      </w:r>
      <w:r w:rsidR="00246725">
        <w:rPr>
          <w:lang w:eastAsia="zh-CN"/>
        </w:rPr>
        <w:t xml:space="preserve"> for broadcast</w:t>
      </w:r>
      <w:r w:rsidR="00950ACE">
        <w:rPr>
          <w:lang w:eastAsia="zh-CN"/>
        </w:rPr>
        <w:t xml:space="preserve">, and if needed, re-use the group Paging </w:t>
      </w:r>
      <w:r w:rsidR="00246725">
        <w:rPr>
          <w:lang w:eastAsia="zh-CN"/>
        </w:rPr>
        <w:t>locally in RAN</w:t>
      </w:r>
      <w:r w:rsidR="00950ACE">
        <w:rPr>
          <w:lang w:eastAsia="zh-CN"/>
        </w:rPr>
        <w:t>.</w:t>
      </w:r>
    </w:p>
    <w:p w14:paraId="4C6DC121" w14:textId="31FB0C29" w:rsidR="009D52FC" w:rsidRDefault="00B46DAC" w:rsidP="00CA5240">
      <w:pPr>
        <w:rPr>
          <w:lang w:eastAsia="zh-CN"/>
        </w:rPr>
      </w:pPr>
      <w:r>
        <w:rPr>
          <w:lang w:eastAsia="zh-CN"/>
        </w:rPr>
        <w:t>There is an obvious need for a broadcast control channel, e.g. to indicate which broadcast sessions are being transmitted, and provide the PTM configuration</w:t>
      </w:r>
      <w:r w:rsidR="008211CE">
        <w:rPr>
          <w:lang w:eastAsia="zh-CN"/>
        </w:rPr>
        <w:t xml:space="preserve"> for that</w:t>
      </w:r>
      <w:r>
        <w:rPr>
          <w:lang w:eastAsia="zh-CN"/>
        </w:rPr>
        <w:t xml:space="preserve">. </w:t>
      </w:r>
      <w:r w:rsidR="00A572CE">
        <w:rPr>
          <w:lang w:eastAsia="zh-CN"/>
        </w:rPr>
        <w:t xml:space="preserve">In our view, we do not see the need to introduce new MCCH logical channel for this, i.e. this information can be provided in the existing SI framework, reducing the </w:t>
      </w:r>
      <w:r w:rsidR="005B678C">
        <w:rPr>
          <w:lang w:eastAsia="zh-CN"/>
        </w:rPr>
        <w:t>implementation effort. As discussed above, for broadcast session start, the NW is not required to page the UE for SI change</w:t>
      </w:r>
      <w:r w:rsidR="00D17B51">
        <w:rPr>
          <w:lang w:eastAsia="zh-CN"/>
        </w:rPr>
        <w:t xml:space="preserve">. It needs to be discussed further for which cases </w:t>
      </w:r>
      <w:r w:rsidR="000C5E3A">
        <w:rPr>
          <w:lang w:eastAsia="zh-CN"/>
        </w:rPr>
        <w:t xml:space="preserve">SI notification change (Paging) is required when the broadcast control information </w:t>
      </w:r>
      <w:proofErr w:type="gramStart"/>
      <w:r w:rsidR="000C5E3A">
        <w:rPr>
          <w:lang w:eastAsia="zh-CN"/>
        </w:rPr>
        <w:t>changes</w:t>
      </w:r>
      <w:r w:rsidR="00D17B51">
        <w:rPr>
          <w:lang w:eastAsia="zh-CN"/>
        </w:rPr>
        <w:t xml:space="preserve"> </w:t>
      </w:r>
      <w:r w:rsidR="00246725">
        <w:rPr>
          <w:lang w:eastAsia="zh-CN"/>
        </w:rPr>
        <w:t>:</w:t>
      </w:r>
      <w:proofErr w:type="gramEnd"/>
      <w:r w:rsidR="00246725">
        <w:rPr>
          <w:lang w:eastAsia="zh-CN"/>
        </w:rPr>
        <w:t xml:space="preserve"> </w:t>
      </w:r>
    </w:p>
    <w:p w14:paraId="2DEC8918" w14:textId="08210DCB" w:rsidR="00A572CE" w:rsidRDefault="00A572CE" w:rsidP="00A572CE">
      <w:pPr>
        <w:rPr>
          <w:lang w:eastAsia="zh-CN"/>
        </w:rPr>
      </w:pPr>
      <w:r w:rsidRPr="001E055C">
        <w:rPr>
          <w:b/>
          <w:bCs/>
          <w:lang w:eastAsia="zh-CN"/>
        </w:rPr>
        <w:t xml:space="preserve">Proposal </w:t>
      </w:r>
      <w:r w:rsidR="002C3854">
        <w:rPr>
          <w:b/>
          <w:bCs/>
          <w:lang w:eastAsia="zh-CN"/>
        </w:rPr>
        <w:t>12</w:t>
      </w:r>
      <w:r>
        <w:rPr>
          <w:lang w:eastAsia="zh-CN"/>
        </w:rPr>
        <w:t xml:space="preserve">: </w:t>
      </w:r>
      <w:r w:rsidR="00052923">
        <w:rPr>
          <w:lang w:eastAsia="zh-CN"/>
        </w:rPr>
        <w:t xml:space="preserve">The broadcast control information (e.g. session start and PTM configuration) is provided in </w:t>
      </w:r>
      <w:r w:rsidR="00D17B51">
        <w:rPr>
          <w:lang w:eastAsia="zh-CN"/>
        </w:rPr>
        <w:t>S</w:t>
      </w:r>
      <w:r w:rsidR="00052923">
        <w:rPr>
          <w:lang w:eastAsia="zh-CN"/>
        </w:rPr>
        <w:t xml:space="preserve">ystem </w:t>
      </w:r>
      <w:r w:rsidR="00D17B51">
        <w:rPr>
          <w:lang w:eastAsia="zh-CN"/>
        </w:rPr>
        <w:t>I</w:t>
      </w:r>
      <w:r w:rsidR="00052923">
        <w:rPr>
          <w:lang w:eastAsia="zh-CN"/>
        </w:rPr>
        <w:t xml:space="preserve">nformation (TBD for which cases the UE </w:t>
      </w:r>
      <w:r w:rsidR="002C3854">
        <w:rPr>
          <w:lang w:eastAsia="zh-CN"/>
        </w:rPr>
        <w:t>needs to be</w:t>
      </w:r>
      <w:r w:rsidR="00052923">
        <w:rPr>
          <w:lang w:eastAsia="zh-CN"/>
        </w:rPr>
        <w:t xml:space="preserve"> paged </w:t>
      </w:r>
      <w:r w:rsidR="00E06826">
        <w:rPr>
          <w:lang w:eastAsia="zh-CN"/>
        </w:rPr>
        <w:t>to indicate SI change)</w:t>
      </w:r>
      <w:r>
        <w:rPr>
          <w:lang w:eastAsia="zh-CN"/>
        </w:rPr>
        <w:t>.</w:t>
      </w:r>
    </w:p>
    <w:p w14:paraId="264896B9" w14:textId="290A61B1" w:rsidR="00814C2A" w:rsidRDefault="00814C2A" w:rsidP="00A572CE">
      <w:pPr>
        <w:rPr>
          <w:lang w:eastAsia="zh-CN"/>
        </w:rPr>
      </w:pPr>
      <w:r>
        <w:rPr>
          <w:lang w:eastAsia="zh-CN"/>
        </w:rPr>
        <w:t xml:space="preserve">It can be discussed further if </w:t>
      </w:r>
      <w:r w:rsidR="007428F4">
        <w:rPr>
          <w:lang w:eastAsia="zh-CN"/>
        </w:rPr>
        <w:t>the MBS SIB should be area-specific, i.e. whether it is likely that a similar configuration is applied in neighbouring cells</w:t>
      </w:r>
      <w:r w:rsidR="00A170A5">
        <w:rPr>
          <w:lang w:eastAsia="zh-CN"/>
        </w:rPr>
        <w:t>. It is perhaps not possible to answer this question know, i.e. we should wait if we understand the details of the PTM configuration</w:t>
      </w:r>
      <w:r w:rsidR="00B3587F">
        <w:rPr>
          <w:lang w:eastAsia="zh-CN"/>
        </w:rPr>
        <w:t xml:space="preserve"> and MBS session info in SIB in more details. </w:t>
      </w:r>
    </w:p>
    <w:p w14:paraId="21149462" w14:textId="771ACCAE" w:rsidR="007428F4" w:rsidRDefault="007428F4" w:rsidP="007428F4">
      <w:pPr>
        <w:rPr>
          <w:lang w:eastAsia="zh-CN"/>
        </w:rPr>
      </w:pPr>
      <w:r w:rsidRPr="001E055C">
        <w:rPr>
          <w:b/>
          <w:bCs/>
          <w:lang w:eastAsia="zh-CN"/>
        </w:rPr>
        <w:t xml:space="preserve">Proposal </w:t>
      </w:r>
      <w:r w:rsidR="002C3854">
        <w:rPr>
          <w:b/>
          <w:bCs/>
          <w:lang w:eastAsia="zh-CN"/>
        </w:rPr>
        <w:t>13</w:t>
      </w:r>
      <w:r>
        <w:rPr>
          <w:lang w:eastAsia="zh-CN"/>
        </w:rPr>
        <w:t>:</w:t>
      </w:r>
      <w:r w:rsidR="00B3587F">
        <w:rPr>
          <w:lang w:eastAsia="zh-CN"/>
        </w:rPr>
        <w:t xml:space="preserve"> RAN2 to wait for progress on PTM configuration and MBS session info in SIB before deciding on </w:t>
      </w:r>
      <w:proofErr w:type="gramStart"/>
      <w:r w:rsidR="00B3587F">
        <w:rPr>
          <w:lang w:eastAsia="zh-CN"/>
        </w:rPr>
        <w:t>area-specific</w:t>
      </w:r>
      <w:proofErr w:type="gramEnd"/>
      <w:r w:rsidR="00B3587F">
        <w:rPr>
          <w:lang w:eastAsia="zh-CN"/>
        </w:rPr>
        <w:t xml:space="preserve"> MSB SIB.</w:t>
      </w:r>
    </w:p>
    <w:p w14:paraId="59E8F435" w14:textId="6A78260B" w:rsidR="00A572CE" w:rsidRDefault="00812E64" w:rsidP="00CA5240">
      <w:pPr>
        <w:rPr>
          <w:lang w:eastAsia="zh-CN"/>
        </w:rPr>
      </w:pPr>
      <w:r>
        <w:rPr>
          <w:lang w:eastAsia="zh-CN"/>
        </w:rPr>
        <w:t xml:space="preserve">For broadcast reception in idle/inactive a new </w:t>
      </w:r>
      <w:r w:rsidR="00B15825">
        <w:rPr>
          <w:lang w:eastAsia="zh-CN"/>
        </w:rPr>
        <w:t xml:space="preserve">data </w:t>
      </w:r>
      <w:r>
        <w:rPr>
          <w:lang w:eastAsia="zh-CN"/>
        </w:rPr>
        <w:t xml:space="preserve">channel is needed to enable </w:t>
      </w:r>
      <w:r w:rsidR="000C4687">
        <w:rPr>
          <w:lang w:eastAsia="zh-CN"/>
        </w:rPr>
        <w:t xml:space="preserve">broadcast scheduling in downlink, i.e. to specify the PDCCH monitoring requirements in the UE, and enable DRX operations when there is no broadcast data: </w:t>
      </w:r>
    </w:p>
    <w:p w14:paraId="6418B994" w14:textId="5A2B284B" w:rsidR="000C4687" w:rsidRDefault="000C4687" w:rsidP="000C4687">
      <w:pPr>
        <w:rPr>
          <w:lang w:eastAsia="zh-CN"/>
        </w:rPr>
      </w:pPr>
      <w:r w:rsidRPr="001E055C">
        <w:rPr>
          <w:b/>
          <w:bCs/>
          <w:lang w:eastAsia="zh-CN"/>
        </w:rPr>
        <w:lastRenderedPageBreak/>
        <w:t xml:space="preserve">Proposal </w:t>
      </w:r>
      <w:r w:rsidR="002C3854">
        <w:rPr>
          <w:b/>
          <w:bCs/>
          <w:lang w:eastAsia="zh-CN"/>
        </w:rPr>
        <w:t>14</w:t>
      </w:r>
      <w:r>
        <w:rPr>
          <w:lang w:eastAsia="zh-CN"/>
        </w:rPr>
        <w:t>: Use MTCH as a baseline for broadcast data channel in idle/inactive.</w:t>
      </w:r>
    </w:p>
    <w:p w14:paraId="1231A1E5" w14:textId="1778A006" w:rsidR="006447DA" w:rsidRDefault="00050BA3" w:rsidP="000C4687">
      <w:pPr>
        <w:rPr>
          <w:lang w:eastAsia="zh-CN"/>
        </w:rPr>
      </w:pPr>
      <w:r>
        <w:rPr>
          <w:lang w:eastAsia="zh-CN"/>
        </w:rPr>
        <w:t xml:space="preserve">The UE in idle/inactive only monitors the initial BWP (for Paging/SI/ETWS/CMAS reception). It is likely that a larger initial BWP needs to be configured to accommodate </w:t>
      </w:r>
      <w:r w:rsidR="00D6022F">
        <w:rPr>
          <w:lang w:eastAsia="zh-CN"/>
        </w:rPr>
        <w:t>the broadcast PTM configuration (and MCCH notification and MCCH control channel, if agreed). There is only a minor impact on the UE power consumption when the bandwidth size is increased, i.e. the main UE power consumption</w:t>
      </w:r>
      <w:r w:rsidR="00791BAB">
        <w:rPr>
          <w:lang w:eastAsia="zh-CN"/>
        </w:rPr>
        <w:t xml:space="preserve"> in idle/inactive mode is </w:t>
      </w:r>
      <w:proofErr w:type="gramStart"/>
      <w:r w:rsidR="00791BAB">
        <w:rPr>
          <w:lang w:eastAsia="zh-CN"/>
        </w:rPr>
        <w:t>due to the fact that</w:t>
      </w:r>
      <w:proofErr w:type="gramEnd"/>
      <w:r w:rsidR="00791BAB">
        <w:rPr>
          <w:lang w:eastAsia="zh-CN"/>
        </w:rPr>
        <w:t xml:space="preserve"> the UE needs to wake up. A straightforward approach with minimal changes is </w:t>
      </w:r>
      <w:r w:rsidR="000D15C7">
        <w:rPr>
          <w:lang w:eastAsia="zh-CN"/>
        </w:rPr>
        <w:t xml:space="preserve">to use the initial BWP to configured broadcast PTM (and </w:t>
      </w:r>
      <w:r w:rsidR="00791BAB">
        <w:rPr>
          <w:lang w:eastAsia="zh-CN"/>
        </w:rPr>
        <w:t xml:space="preserve">configure a larger </w:t>
      </w:r>
      <w:r w:rsidR="000D15C7">
        <w:rPr>
          <w:lang w:eastAsia="zh-CN"/>
        </w:rPr>
        <w:t>bandwidth if needed). This discussion should be left to RAN1</w:t>
      </w:r>
      <w:r w:rsidR="00D135D5">
        <w:rPr>
          <w:lang w:eastAsia="zh-CN"/>
        </w:rPr>
        <w:t>:</w:t>
      </w:r>
    </w:p>
    <w:p w14:paraId="7BB9A5E9" w14:textId="44B5B377" w:rsidR="00D135D5" w:rsidRDefault="00D135D5" w:rsidP="00D135D5">
      <w:pPr>
        <w:rPr>
          <w:lang w:eastAsia="zh-CN"/>
        </w:rPr>
      </w:pPr>
      <w:r w:rsidRPr="001E055C">
        <w:rPr>
          <w:b/>
          <w:bCs/>
          <w:lang w:eastAsia="zh-CN"/>
        </w:rPr>
        <w:t xml:space="preserve">Proposal </w:t>
      </w:r>
      <w:r w:rsidR="00051D67">
        <w:rPr>
          <w:b/>
          <w:bCs/>
          <w:lang w:eastAsia="zh-CN"/>
        </w:rPr>
        <w:t>15</w:t>
      </w:r>
      <w:r>
        <w:rPr>
          <w:lang w:eastAsia="zh-CN"/>
        </w:rPr>
        <w:t xml:space="preserve">: </w:t>
      </w:r>
      <w:r w:rsidR="009230C9">
        <w:rPr>
          <w:lang w:eastAsia="zh-CN"/>
        </w:rPr>
        <w:t>The use of initial BWP for broadcast reception in idle/inactive is left to RAN1</w:t>
      </w:r>
      <w:r>
        <w:rPr>
          <w:lang w:eastAsia="zh-CN"/>
        </w:rPr>
        <w:t>.</w:t>
      </w:r>
    </w:p>
    <w:p w14:paraId="4DEF987C" w14:textId="2BAE7229" w:rsidR="00D135D5" w:rsidRDefault="000F758E" w:rsidP="000C4687">
      <w:pPr>
        <w:rPr>
          <w:lang w:eastAsia="zh-CN"/>
        </w:rPr>
      </w:pPr>
      <w:r>
        <w:rPr>
          <w:lang w:eastAsia="zh-CN"/>
        </w:rPr>
        <w:t xml:space="preserve">The same principles as with beam selection and Paging/SI </w:t>
      </w:r>
      <w:r w:rsidR="00E85FE9">
        <w:rPr>
          <w:lang w:eastAsia="zh-CN"/>
        </w:rPr>
        <w:t>can</w:t>
      </w:r>
      <w:r>
        <w:rPr>
          <w:lang w:eastAsia="zh-CN"/>
        </w:rPr>
        <w:t xml:space="preserve"> be followed for broadcast, i.e. broadcast PTM is configured in all beams, and beam selection is left to UE </w:t>
      </w:r>
      <w:r w:rsidR="0044117C">
        <w:rPr>
          <w:lang w:eastAsia="zh-CN"/>
        </w:rPr>
        <w:t xml:space="preserve">implementation. </w:t>
      </w:r>
      <w:r w:rsidR="00E85FE9">
        <w:rPr>
          <w:lang w:eastAsia="zh-CN"/>
        </w:rPr>
        <w:t xml:space="preserve">But it might be costly to configure broadcast PTM on all beams. </w:t>
      </w:r>
      <w:r w:rsidR="0044117C">
        <w:rPr>
          <w:lang w:eastAsia="zh-CN"/>
        </w:rPr>
        <w:t>In case broadcast PTM is not configured on all beams, then this may conflict with service continuity, and create conflicts between best/strongest beam selection and MBS reception</w:t>
      </w:r>
      <w:r w:rsidR="00E85FE9">
        <w:rPr>
          <w:lang w:eastAsia="zh-CN"/>
        </w:rPr>
        <w:t>. This discussion should be left to RAN1:</w:t>
      </w:r>
    </w:p>
    <w:p w14:paraId="7CA74D8A" w14:textId="09B2BD7E" w:rsidR="0044117C" w:rsidRDefault="0044117C" w:rsidP="000C4687">
      <w:pPr>
        <w:rPr>
          <w:lang w:eastAsia="zh-CN"/>
        </w:rPr>
      </w:pPr>
      <w:r w:rsidRPr="001E055C">
        <w:rPr>
          <w:b/>
          <w:bCs/>
          <w:lang w:eastAsia="zh-CN"/>
        </w:rPr>
        <w:t xml:space="preserve">Proposal </w:t>
      </w:r>
      <w:r w:rsidR="00051D67">
        <w:rPr>
          <w:b/>
          <w:bCs/>
          <w:lang w:eastAsia="zh-CN"/>
        </w:rPr>
        <w:t>16</w:t>
      </w:r>
      <w:r>
        <w:rPr>
          <w:lang w:eastAsia="zh-CN"/>
        </w:rPr>
        <w:t xml:space="preserve">: </w:t>
      </w:r>
      <w:r w:rsidR="00123D8F">
        <w:rPr>
          <w:lang w:eastAsia="zh-CN"/>
        </w:rPr>
        <w:t>Configuration and selection of beams for broadcast in idle/inactive is left to RAN1</w:t>
      </w:r>
      <w:r>
        <w:rPr>
          <w:lang w:eastAsia="zh-CN"/>
        </w:rPr>
        <w:t>.</w:t>
      </w:r>
    </w:p>
    <w:p w14:paraId="1F4F0544" w14:textId="65FCFDE1" w:rsidR="00BC543F" w:rsidRDefault="00BC543F" w:rsidP="000C4687">
      <w:pPr>
        <w:rPr>
          <w:lang w:eastAsia="zh-CN"/>
        </w:rPr>
      </w:pPr>
      <w:r>
        <w:rPr>
          <w:lang w:eastAsia="zh-CN"/>
        </w:rPr>
        <w:t>The baseline assumption is that the broadcast session is transmitted in the complete broadcast service area</w:t>
      </w:r>
      <w:r w:rsidR="008549F6">
        <w:rPr>
          <w:lang w:eastAsia="zh-CN"/>
        </w:rPr>
        <w:t xml:space="preserve"> independent from the UE demand</w:t>
      </w:r>
      <w:r>
        <w:rPr>
          <w:lang w:eastAsia="zh-CN"/>
        </w:rPr>
        <w:t xml:space="preserve">. Interested signalling and </w:t>
      </w:r>
      <w:r w:rsidR="008549F6">
        <w:rPr>
          <w:lang w:eastAsia="zh-CN"/>
        </w:rPr>
        <w:t>an SI on-demand approach could theoretically improve th</w:t>
      </w:r>
      <w:r w:rsidR="00C557B5">
        <w:rPr>
          <w:lang w:eastAsia="zh-CN"/>
        </w:rPr>
        <w:t>is issue, but there is complexity involved. Furthermore potential security issue may need to be considered</w:t>
      </w:r>
      <w:r w:rsidR="00EE3112">
        <w:rPr>
          <w:lang w:eastAsia="zh-CN"/>
        </w:rPr>
        <w:t>, i.e. the UE is authorized to “turn the light on or off”:</w:t>
      </w:r>
    </w:p>
    <w:p w14:paraId="73FDB6A3" w14:textId="291C3569" w:rsidR="00EE3112" w:rsidRDefault="00EE3112" w:rsidP="00EE3112">
      <w:pPr>
        <w:rPr>
          <w:lang w:eastAsia="zh-CN"/>
        </w:rPr>
      </w:pPr>
      <w:r w:rsidRPr="001E055C">
        <w:rPr>
          <w:b/>
          <w:bCs/>
          <w:lang w:eastAsia="zh-CN"/>
        </w:rPr>
        <w:t xml:space="preserve">Proposal </w:t>
      </w:r>
      <w:r w:rsidR="00051D67">
        <w:rPr>
          <w:b/>
          <w:bCs/>
          <w:lang w:eastAsia="zh-CN"/>
        </w:rPr>
        <w:t>17</w:t>
      </w:r>
      <w:r>
        <w:rPr>
          <w:lang w:eastAsia="zh-CN"/>
        </w:rPr>
        <w:t xml:space="preserve">: </w:t>
      </w:r>
      <w:r w:rsidR="00A85304">
        <w:rPr>
          <w:lang w:eastAsia="zh-CN"/>
        </w:rPr>
        <w:t xml:space="preserve">Optimizations such as interested signalling are </w:t>
      </w:r>
      <w:proofErr w:type="gramStart"/>
      <w:r w:rsidR="00A85304">
        <w:rPr>
          <w:lang w:eastAsia="zh-CN"/>
        </w:rPr>
        <w:t>down-prioritized</w:t>
      </w:r>
      <w:proofErr w:type="gramEnd"/>
      <w:r>
        <w:rPr>
          <w:lang w:eastAsia="zh-CN"/>
        </w:rPr>
        <w:t>.</w:t>
      </w:r>
    </w:p>
    <w:p w14:paraId="0E7B385F" w14:textId="5F02D199" w:rsidR="004673D2" w:rsidRPr="009245CC" w:rsidRDefault="004673D2" w:rsidP="004673D2">
      <w:pPr>
        <w:pStyle w:val="Heading2"/>
      </w:pPr>
      <w:r>
        <w:t>RAN impact of b</w:t>
      </w:r>
      <w:r w:rsidRPr="009245CC">
        <w:t xml:space="preserve">roadcast </w:t>
      </w:r>
      <w:r>
        <w:t>reception in connected mode</w:t>
      </w:r>
    </w:p>
    <w:p w14:paraId="26161D3D" w14:textId="30ED189C" w:rsidR="001E055C" w:rsidRDefault="00BB2F57" w:rsidP="00030A01">
      <w:pPr>
        <w:rPr>
          <w:lang w:val="en-GB" w:eastAsia="zh-CN"/>
        </w:rPr>
      </w:pPr>
      <w:r>
        <w:rPr>
          <w:lang w:val="en-GB" w:eastAsia="zh-CN"/>
        </w:rPr>
        <w:t xml:space="preserve">When the UE does not need to go to connected mode to receive </w:t>
      </w:r>
      <w:r w:rsidR="00A52135">
        <w:rPr>
          <w:lang w:val="en-GB" w:eastAsia="zh-CN"/>
        </w:rPr>
        <w:t xml:space="preserve">the PTM configuration for </w:t>
      </w:r>
      <w:r>
        <w:rPr>
          <w:lang w:val="en-GB" w:eastAsia="zh-CN"/>
        </w:rPr>
        <w:t>broadcast, then there is no strong reason to support broadcast in connected mode</w:t>
      </w:r>
      <w:r w:rsidR="00457523">
        <w:rPr>
          <w:lang w:val="en-GB" w:eastAsia="zh-CN"/>
        </w:rPr>
        <w:t>. Furthermore the NW should not be required to configure broadcast</w:t>
      </w:r>
      <w:r w:rsidR="00B82A25">
        <w:rPr>
          <w:lang w:val="en-GB" w:eastAsia="zh-CN"/>
        </w:rPr>
        <w:t xml:space="preserve"> PTM on the dedicated BWP(s), in addition to the configuration on the initial BWP, to enable broadcast reception in Connected: </w:t>
      </w:r>
      <w:bookmarkStart w:id="4" w:name="_GoBack"/>
      <w:bookmarkEnd w:id="4"/>
    </w:p>
    <w:p w14:paraId="300D4D69" w14:textId="3A39BE2F" w:rsidR="00BB2F57" w:rsidRDefault="00BB2F57" w:rsidP="00BB2F57">
      <w:pPr>
        <w:rPr>
          <w:lang w:eastAsia="zh-CN"/>
        </w:rPr>
      </w:pPr>
      <w:r w:rsidRPr="001E055C">
        <w:rPr>
          <w:b/>
          <w:bCs/>
          <w:lang w:eastAsia="zh-CN"/>
        </w:rPr>
        <w:t xml:space="preserve">Proposal </w:t>
      </w:r>
      <w:r w:rsidR="00051D67">
        <w:rPr>
          <w:b/>
          <w:bCs/>
          <w:lang w:eastAsia="zh-CN"/>
        </w:rPr>
        <w:t>18</w:t>
      </w:r>
      <w:r>
        <w:rPr>
          <w:lang w:eastAsia="zh-CN"/>
        </w:rPr>
        <w:t xml:space="preserve">: Broadcast reception in connected mode is </w:t>
      </w:r>
      <w:r w:rsidR="00457523">
        <w:rPr>
          <w:lang w:eastAsia="zh-CN"/>
        </w:rPr>
        <w:t>down prioritized</w:t>
      </w:r>
      <w:r>
        <w:rPr>
          <w:lang w:eastAsia="zh-CN"/>
        </w:rPr>
        <w:t>.</w:t>
      </w:r>
    </w:p>
    <w:p w14:paraId="5E650D32" w14:textId="77777777" w:rsidR="009D725A" w:rsidRDefault="009D725A" w:rsidP="009D725A">
      <w:pPr>
        <w:pStyle w:val="Heading1"/>
        <w:jc w:val="both"/>
      </w:pPr>
      <w:bookmarkStart w:id="5" w:name="_Toc242573360"/>
      <w:r>
        <w:t>Summary</w:t>
      </w:r>
      <w:bookmarkEnd w:id="5"/>
    </w:p>
    <w:p w14:paraId="65B81F03" w14:textId="5657738C" w:rsidR="001659F2" w:rsidRDefault="001659F2" w:rsidP="001659F2">
      <w:bookmarkStart w:id="6" w:name="_Toc242573361"/>
      <w:r>
        <w:t xml:space="preserve">RAN2 is kindly asked to </w:t>
      </w:r>
      <w:r w:rsidR="00910638">
        <w:t>discuss</w:t>
      </w:r>
      <w:r w:rsidR="00126919">
        <w:t xml:space="preserve"> MBS reception in idle and </w:t>
      </w:r>
      <w:proofErr w:type="gramStart"/>
      <w:r w:rsidR="00126919">
        <w:t xml:space="preserve">inactive </w:t>
      </w:r>
      <w:r>
        <w:t>:</w:t>
      </w:r>
      <w:proofErr w:type="gramEnd"/>
      <w:r>
        <w:t xml:space="preserve"> </w:t>
      </w:r>
    </w:p>
    <w:p w14:paraId="2FFD8FE9" w14:textId="77777777" w:rsidR="00073738" w:rsidRDefault="00073738" w:rsidP="00073738">
      <w:pPr>
        <w:rPr>
          <w:lang w:eastAsia="zh-CN"/>
        </w:rPr>
      </w:pPr>
      <w:r w:rsidRPr="00384BF5">
        <w:rPr>
          <w:b/>
          <w:bCs/>
          <w:lang w:eastAsia="zh-CN"/>
        </w:rPr>
        <w:t xml:space="preserve">Proposal </w:t>
      </w:r>
      <w:r>
        <w:rPr>
          <w:b/>
          <w:bCs/>
          <w:lang w:eastAsia="zh-CN"/>
        </w:rPr>
        <w:t>1</w:t>
      </w:r>
      <w:r>
        <w:rPr>
          <w:lang w:eastAsia="zh-CN"/>
        </w:rPr>
        <w:t xml:space="preserve">: RAN paging is used to notify the UE in Inactive mode that a multicast session is about to start. </w:t>
      </w:r>
    </w:p>
    <w:p w14:paraId="5B83E642" w14:textId="77777777" w:rsidR="00073738" w:rsidRDefault="00073738" w:rsidP="00073738">
      <w:pPr>
        <w:rPr>
          <w:lang w:val="en-GB" w:eastAsia="zh-CN"/>
        </w:rPr>
      </w:pPr>
      <w:r w:rsidRPr="009178DF">
        <w:rPr>
          <w:b/>
          <w:bCs/>
          <w:lang w:val="en-GB" w:eastAsia="zh-CN"/>
        </w:rPr>
        <w:t>Proposal 2</w:t>
      </w:r>
      <w:r>
        <w:rPr>
          <w:lang w:val="en-GB" w:eastAsia="zh-CN"/>
        </w:rPr>
        <w:t>: Paging for multicast shall not impact legacy Paging (e.g. NW using the full channel bandwidth for Paging PDCCH).</w:t>
      </w:r>
    </w:p>
    <w:p w14:paraId="35FAB07F" w14:textId="77777777" w:rsidR="00126919" w:rsidRDefault="00126919" w:rsidP="00126919">
      <w:pPr>
        <w:rPr>
          <w:lang w:eastAsia="zh-CN"/>
        </w:rPr>
      </w:pPr>
      <w:r w:rsidRPr="00384BF5">
        <w:rPr>
          <w:b/>
          <w:bCs/>
          <w:lang w:eastAsia="zh-CN"/>
        </w:rPr>
        <w:t xml:space="preserve">Proposal </w:t>
      </w:r>
      <w:r>
        <w:rPr>
          <w:b/>
          <w:bCs/>
          <w:lang w:eastAsia="zh-CN"/>
        </w:rPr>
        <w:t>3</w:t>
      </w:r>
      <w:r>
        <w:rPr>
          <w:lang w:eastAsia="zh-CN"/>
        </w:rPr>
        <w:t>: Group paging for multicast uses Paging DCI.</w:t>
      </w:r>
    </w:p>
    <w:p w14:paraId="657F3650" w14:textId="77777777" w:rsidR="00073738" w:rsidRDefault="00073738" w:rsidP="00073738">
      <w:pPr>
        <w:rPr>
          <w:lang w:eastAsia="zh-CN"/>
        </w:rPr>
      </w:pPr>
      <w:r w:rsidRPr="00384BF5">
        <w:rPr>
          <w:b/>
          <w:bCs/>
          <w:lang w:eastAsia="zh-CN"/>
        </w:rPr>
        <w:t xml:space="preserve">Proposal </w:t>
      </w:r>
      <w:r>
        <w:rPr>
          <w:b/>
          <w:bCs/>
          <w:lang w:eastAsia="zh-CN"/>
        </w:rPr>
        <w:t>4</w:t>
      </w:r>
      <w:r>
        <w:rPr>
          <w:lang w:eastAsia="zh-CN"/>
        </w:rPr>
        <w:t xml:space="preserve">: Introduce </w:t>
      </w:r>
      <w:proofErr w:type="spellStart"/>
      <w:r w:rsidRPr="00BD4D7E">
        <w:rPr>
          <w:i/>
          <w:iCs/>
          <w:lang w:eastAsia="zh-CN"/>
        </w:rPr>
        <w:t>mbsIndication</w:t>
      </w:r>
      <w:proofErr w:type="spellEnd"/>
      <w:r>
        <w:rPr>
          <w:lang w:eastAsia="zh-CN"/>
        </w:rPr>
        <w:t xml:space="preserve"> (1 bit) in Short Message to enable group paging for multicast.</w:t>
      </w:r>
    </w:p>
    <w:p w14:paraId="093CCDA5" w14:textId="77777777" w:rsidR="00073738" w:rsidRDefault="00073738" w:rsidP="00073738">
      <w:pPr>
        <w:rPr>
          <w:lang w:eastAsia="zh-CN"/>
        </w:rPr>
      </w:pPr>
      <w:r w:rsidRPr="00384BF5">
        <w:rPr>
          <w:b/>
          <w:bCs/>
          <w:lang w:eastAsia="zh-CN"/>
        </w:rPr>
        <w:t xml:space="preserve">Proposal </w:t>
      </w:r>
      <w:r>
        <w:rPr>
          <w:b/>
          <w:bCs/>
          <w:lang w:eastAsia="zh-CN"/>
        </w:rPr>
        <w:t>5</w:t>
      </w:r>
      <w:r>
        <w:rPr>
          <w:lang w:eastAsia="zh-CN"/>
        </w:rPr>
        <w:t>: System Information is used to convey the multicast session info (e.g. TMGI).</w:t>
      </w:r>
    </w:p>
    <w:p w14:paraId="23CB7FF7" w14:textId="77777777" w:rsidR="00073738" w:rsidRDefault="00073738" w:rsidP="00073738">
      <w:pPr>
        <w:rPr>
          <w:lang w:eastAsia="zh-CN"/>
        </w:rPr>
      </w:pPr>
      <w:r w:rsidRPr="00384BF5">
        <w:rPr>
          <w:b/>
          <w:bCs/>
          <w:lang w:eastAsia="zh-CN"/>
        </w:rPr>
        <w:t xml:space="preserve">Proposal </w:t>
      </w:r>
      <w:r>
        <w:rPr>
          <w:b/>
          <w:bCs/>
          <w:lang w:eastAsia="zh-CN"/>
        </w:rPr>
        <w:t>6</w:t>
      </w:r>
      <w:r>
        <w:rPr>
          <w:lang w:eastAsia="zh-CN"/>
        </w:rPr>
        <w:t>: cDRX is used during short term multicast data inactivity to save power</w:t>
      </w:r>
    </w:p>
    <w:p w14:paraId="7B436A10" w14:textId="2E8579FA" w:rsidR="00073738" w:rsidRDefault="00073738" w:rsidP="00073738">
      <w:pPr>
        <w:rPr>
          <w:lang w:eastAsia="zh-CN"/>
        </w:rPr>
      </w:pPr>
      <w:r w:rsidRPr="00384BF5">
        <w:rPr>
          <w:b/>
          <w:bCs/>
          <w:lang w:eastAsia="zh-CN"/>
        </w:rPr>
        <w:t xml:space="preserve">Proposal </w:t>
      </w:r>
      <w:r>
        <w:rPr>
          <w:b/>
          <w:bCs/>
          <w:lang w:eastAsia="zh-CN"/>
        </w:rPr>
        <w:t>7</w:t>
      </w:r>
      <w:r>
        <w:rPr>
          <w:lang w:eastAsia="zh-CN"/>
        </w:rPr>
        <w:t xml:space="preserve">: The connection is released when there is no multicast data for a longer time </w:t>
      </w:r>
    </w:p>
    <w:p w14:paraId="6448E1A5" w14:textId="77777777" w:rsidR="00073738" w:rsidRDefault="00073738" w:rsidP="00073738">
      <w:pPr>
        <w:rPr>
          <w:lang w:eastAsia="zh-CN"/>
        </w:rPr>
      </w:pPr>
      <w:r w:rsidRPr="00517C09">
        <w:rPr>
          <w:b/>
          <w:bCs/>
          <w:lang w:eastAsia="zh-CN"/>
        </w:rPr>
        <w:lastRenderedPageBreak/>
        <w:t xml:space="preserve">Proposal </w:t>
      </w:r>
      <w:r>
        <w:rPr>
          <w:b/>
          <w:bCs/>
          <w:lang w:eastAsia="zh-CN"/>
        </w:rPr>
        <w:t>8</w:t>
      </w:r>
      <w:r w:rsidRPr="00517C09">
        <w:rPr>
          <w:lang w:eastAsia="zh-CN"/>
        </w:rPr>
        <w:t xml:space="preserve">: </w:t>
      </w:r>
      <w:r>
        <w:rPr>
          <w:lang w:eastAsia="zh-CN"/>
        </w:rPr>
        <w:t xml:space="preserve">Support </w:t>
      </w:r>
      <w:r w:rsidRPr="00517C09">
        <w:rPr>
          <w:lang w:eastAsia="zh-CN"/>
        </w:rPr>
        <w:t>multicast reception in idle/inactive during RAN congestion while re-using the connected mode PTM configuration.</w:t>
      </w:r>
    </w:p>
    <w:p w14:paraId="3240438B" w14:textId="77777777" w:rsidR="00073738" w:rsidRDefault="00073738" w:rsidP="00073738">
      <w:pPr>
        <w:rPr>
          <w:lang w:eastAsia="zh-CN"/>
        </w:rPr>
      </w:pPr>
      <w:r w:rsidRPr="001E055C">
        <w:rPr>
          <w:b/>
          <w:bCs/>
          <w:lang w:eastAsia="zh-CN"/>
        </w:rPr>
        <w:t xml:space="preserve">Proposal </w:t>
      </w:r>
      <w:r>
        <w:rPr>
          <w:b/>
          <w:bCs/>
          <w:lang w:eastAsia="zh-CN"/>
        </w:rPr>
        <w:t>9</w:t>
      </w:r>
      <w:r>
        <w:rPr>
          <w:lang w:eastAsia="zh-CN"/>
        </w:rPr>
        <w:t>: Broadcast reception can be supported in Idle/Inactive mode without requiring the UE to receive the PTM configuration in Connected mode.</w:t>
      </w:r>
    </w:p>
    <w:p w14:paraId="3F99DB47" w14:textId="77777777" w:rsidR="00073738" w:rsidRDefault="00073738" w:rsidP="00073738">
      <w:pPr>
        <w:rPr>
          <w:lang w:eastAsia="zh-CN"/>
        </w:rPr>
      </w:pPr>
      <w:r w:rsidRPr="001E055C">
        <w:rPr>
          <w:b/>
          <w:bCs/>
          <w:lang w:eastAsia="zh-CN"/>
        </w:rPr>
        <w:t xml:space="preserve">Proposal </w:t>
      </w:r>
      <w:r>
        <w:rPr>
          <w:b/>
          <w:bCs/>
          <w:lang w:eastAsia="zh-CN"/>
        </w:rPr>
        <w:t>10</w:t>
      </w:r>
      <w:r>
        <w:rPr>
          <w:lang w:eastAsia="zh-CN"/>
        </w:rPr>
        <w:t>: Per cell deployment is a special case (optional) of per frequency deployment.</w:t>
      </w:r>
    </w:p>
    <w:p w14:paraId="27AA02F6" w14:textId="77777777" w:rsidR="00073738" w:rsidRDefault="00073738" w:rsidP="00073738">
      <w:pPr>
        <w:rPr>
          <w:lang w:eastAsia="zh-CN"/>
        </w:rPr>
      </w:pPr>
      <w:r w:rsidRPr="001E055C">
        <w:rPr>
          <w:b/>
          <w:bCs/>
          <w:lang w:eastAsia="zh-CN"/>
        </w:rPr>
        <w:t xml:space="preserve">Proposal </w:t>
      </w:r>
      <w:r>
        <w:rPr>
          <w:b/>
          <w:bCs/>
          <w:lang w:eastAsia="zh-CN"/>
        </w:rPr>
        <w:t>11</w:t>
      </w:r>
      <w:r>
        <w:rPr>
          <w:lang w:eastAsia="zh-CN"/>
        </w:rPr>
        <w:t>: RAN2 to discuss if there is a need for a notification channel for broadcast, and if needed, re-use the group Paging locally in RAN.</w:t>
      </w:r>
    </w:p>
    <w:p w14:paraId="7DFCCCB5" w14:textId="77777777" w:rsidR="00073738" w:rsidRDefault="00073738" w:rsidP="00073738">
      <w:pPr>
        <w:rPr>
          <w:lang w:eastAsia="zh-CN"/>
        </w:rPr>
      </w:pPr>
      <w:r w:rsidRPr="001E055C">
        <w:rPr>
          <w:b/>
          <w:bCs/>
          <w:lang w:eastAsia="zh-CN"/>
        </w:rPr>
        <w:t xml:space="preserve">Proposal </w:t>
      </w:r>
      <w:r>
        <w:rPr>
          <w:b/>
          <w:bCs/>
          <w:lang w:eastAsia="zh-CN"/>
        </w:rPr>
        <w:t>12</w:t>
      </w:r>
      <w:r>
        <w:rPr>
          <w:lang w:eastAsia="zh-CN"/>
        </w:rPr>
        <w:t>: The broadcast control information (e.g. session start and PTM configuration) is provided in System Information (TBD for which cases the UE needs to be paged to indicate SI change).</w:t>
      </w:r>
    </w:p>
    <w:p w14:paraId="2C749A69" w14:textId="77777777" w:rsidR="00073738" w:rsidRDefault="00073738" w:rsidP="00073738">
      <w:pPr>
        <w:rPr>
          <w:lang w:eastAsia="zh-CN"/>
        </w:rPr>
      </w:pPr>
      <w:r w:rsidRPr="001E055C">
        <w:rPr>
          <w:b/>
          <w:bCs/>
          <w:lang w:eastAsia="zh-CN"/>
        </w:rPr>
        <w:t xml:space="preserve">Proposal </w:t>
      </w:r>
      <w:r>
        <w:rPr>
          <w:b/>
          <w:bCs/>
          <w:lang w:eastAsia="zh-CN"/>
        </w:rPr>
        <w:t>13</w:t>
      </w:r>
      <w:r>
        <w:rPr>
          <w:lang w:eastAsia="zh-CN"/>
        </w:rPr>
        <w:t xml:space="preserve">: RAN2 to wait for progress on PTM configuration and MBS session info in SIB before deciding on </w:t>
      </w:r>
      <w:proofErr w:type="gramStart"/>
      <w:r>
        <w:rPr>
          <w:lang w:eastAsia="zh-CN"/>
        </w:rPr>
        <w:t>area-specific</w:t>
      </w:r>
      <w:proofErr w:type="gramEnd"/>
      <w:r>
        <w:rPr>
          <w:lang w:eastAsia="zh-CN"/>
        </w:rPr>
        <w:t xml:space="preserve"> MSB SIB.</w:t>
      </w:r>
    </w:p>
    <w:p w14:paraId="15B542F0" w14:textId="77777777" w:rsidR="00073738" w:rsidRDefault="00073738" w:rsidP="00073738">
      <w:pPr>
        <w:rPr>
          <w:lang w:eastAsia="zh-CN"/>
        </w:rPr>
      </w:pPr>
      <w:r w:rsidRPr="001E055C">
        <w:rPr>
          <w:b/>
          <w:bCs/>
          <w:lang w:eastAsia="zh-CN"/>
        </w:rPr>
        <w:t xml:space="preserve">Proposal </w:t>
      </w:r>
      <w:r>
        <w:rPr>
          <w:b/>
          <w:bCs/>
          <w:lang w:eastAsia="zh-CN"/>
        </w:rPr>
        <w:t>14</w:t>
      </w:r>
      <w:r>
        <w:rPr>
          <w:lang w:eastAsia="zh-CN"/>
        </w:rPr>
        <w:t>: Use MTCH as a baseline for broadcast data channel in idle/inactive.</w:t>
      </w:r>
    </w:p>
    <w:p w14:paraId="51822F43" w14:textId="77777777" w:rsidR="00073738" w:rsidRDefault="00073738" w:rsidP="00073738">
      <w:pPr>
        <w:rPr>
          <w:lang w:eastAsia="zh-CN"/>
        </w:rPr>
      </w:pPr>
      <w:r w:rsidRPr="001E055C">
        <w:rPr>
          <w:b/>
          <w:bCs/>
          <w:lang w:eastAsia="zh-CN"/>
        </w:rPr>
        <w:t xml:space="preserve">Proposal </w:t>
      </w:r>
      <w:r>
        <w:rPr>
          <w:b/>
          <w:bCs/>
          <w:lang w:eastAsia="zh-CN"/>
        </w:rPr>
        <w:t>15</w:t>
      </w:r>
      <w:r>
        <w:rPr>
          <w:lang w:eastAsia="zh-CN"/>
        </w:rPr>
        <w:t>: The use of initial BWP for broadcast reception in idle/inactive is left to RAN1.</w:t>
      </w:r>
    </w:p>
    <w:p w14:paraId="085F6C45" w14:textId="77777777" w:rsidR="00073738" w:rsidRDefault="00073738" w:rsidP="00073738">
      <w:pPr>
        <w:rPr>
          <w:lang w:eastAsia="zh-CN"/>
        </w:rPr>
      </w:pPr>
      <w:r w:rsidRPr="001E055C">
        <w:rPr>
          <w:b/>
          <w:bCs/>
          <w:lang w:eastAsia="zh-CN"/>
        </w:rPr>
        <w:t xml:space="preserve">Proposal </w:t>
      </w:r>
      <w:r>
        <w:rPr>
          <w:b/>
          <w:bCs/>
          <w:lang w:eastAsia="zh-CN"/>
        </w:rPr>
        <w:t>16</w:t>
      </w:r>
      <w:r>
        <w:rPr>
          <w:lang w:eastAsia="zh-CN"/>
        </w:rPr>
        <w:t>: Configuration and selection of beams for broadcast in idle/inactive is left to RAN1.</w:t>
      </w:r>
    </w:p>
    <w:p w14:paraId="788CE9B0" w14:textId="77777777" w:rsidR="00073738" w:rsidRDefault="00073738" w:rsidP="00073738">
      <w:pPr>
        <w:rPr>
          <w:lang w:eastAsia="zh-CN"/>
        </w:rPr>
      </w:pPr>
      <w:r w:rsidRPr="001E055C">
        <w:rPr>
          <w:b/>
          <w:bCs/>
          <w:lang w:eastAsia="zh-CN"/>
        </w:rPr>
        <w:t xml:space="preserve">Proposal </w:t>
      </w:r>
      <w:r>
        <w:rPr>
          <w:b/>
          <w:bCs/>
          <w:lang w:eastAsia="zh-CN"/>
        </w:rPr>
        <w:t>17</w:t>
      </w:r>
      <w:r>
        <w:rPr>
          <w:lang w:eastAsia="zh-CN"/>
        </w:rPr>
        <w:t xml:space="preserve">: Optimizations such as interested signalling are </w:t>
      </w:r>
      <w:proofErr w:type="gramStart"/>
      <w:r>
        <w:rPr>
          <w:lang w:eastAsia="zh-CN"/>
        </w:rPr>
        <w:t>down-prioritized</w:t>
      </w:r>
      <w:proofErr w:type="gramEnd"/>
      <w:r>
        <w:rPr>
          <w:lang w:eastAsia="zh-CN"/>
        </w:rPr>
        <w:t>.</w:t>
      </w:r>
    </w:p>
    <w:p w14:paraId="76D2B7CE" w14:textId="77777777" w:rsidR="00073738" w:rsidRDefault="00073738" w:rsidP="00073738">
      <w:pPr>
        <w:rPr>
          <w:lang w:eastAsia="zh-CN"/>
        </w:rPr>
      </w:pPr>
      <w:r w:rsidRPr="001E055C">
        <w:rPr>
          <w:b/>
          <w:bCs/>
          <w:lang w:eastAsia="zh-CN"/>
        </w:rPr>
        <w:t xml:space="preserve">Proposal </w:t>
      </w:r>
      <w:r>
        <w:rPr>
          <w:b/>
          <w:bCs/>
          <w:lang w:eastAsia="zh-CN"/>
        </w:rPr>
        <w:t>18</w:t>
      </w:r>
      <w:r>
        <w:rPr>
          <w:lang w:eastAsia="zh-CN"/>
        </w:rPr>
        <w:t>: Broadcast reception in connected mode is down prioritized.</w:t>
      </w:r>
    </w:p>
    <w:p w14:paraId="5A15FD36" w14:textId="77777777" w:rsidR="009D725A" w:rsidRDefault="009D725A" w:rsidP="009D725A">
      <w:pPr>
        <w:pStyle w:val="Heading1"/>
        <w:rPr>
          <w:noProof/>
        </w:rPr>
      </w:pPr>
      <w:r>
        <w:rPr>
          <w:noProof/>
        </w:rPr>
        <w:t>References</w:t>
      </w:r>
      <w:bookmarkEnd w:id="6"/>
    </w:p>
    <w:p w14:paraId="51611125" w14:textId="54532DD0" w:rsidR="0025680A"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25680A">
          <w:rPr>
            <w:rStyle w:val="Hyperlink"/>
            <w:rFonts w:cs="Arial"/>
            <w:sz w:val="16"/>
            <w:szCs w:val="16"/>
            <w:lang w:val="de-DE"/>
          </w:rPr>
          <w:t>R2-2006597</w:t>
        </w:r>
      </w:hyperlink>
      <w:r w:rsidR="0025680A" w:rsidRPr="0025680A">
        <w:rPr>
          <w:rFonts w:cs="Arial"/>
          <w:sz w:val="16"/>
          <w:szCs w:val="16"/>
          <w:lang w:val="de-DE"/>
        </w:rPr>
        <w:t xml:space="preserve">, </w:t>
      </w:r>
      <w:r w:rsidR="0025680A" w:rsidRPr="0025680A">
        <w:rPr>
          <w:rFonts w:cs="Arial"/>
          <w:i/>
          <w:iCs/>
          <w:sz w:val="16"/>
          <w:szCs w:val="16"/>
          <w:lang w:val="de-DE"/>
        </w:rPr>
        <w:t>Consideration on Idle and Inactive mode UEs</w:t>
      </w:r>
      <w:r w:rsidR="0025680A" w:rsidRPr="0025680A">
        <w:rPr>
          <w:rFonts w:cs="Arial"/>
          <w:sz w:val="16"/>
          <w:szCs w:val="16"/>
          <w:lang w:val="de-DE"/>
        </w:rPr>
        <w:t>,</w:t>
      </w:r>
      <w:r w:rsidR="0025680A">
        <w:rPr>
          <w:rFonts w:cs="Arial"/>
          <w:sz w:val="16"/>
          <w:szCs w:val="16"/>
          <w:lang w:val="de-DE"/>
        </w:rPr>
        <w:t xml:space="preserve"> </w:t>
      </w:r>
      <w:r w:rsidR="0025680A" w:rsidRPr="0025680A">
        <w:rPr>
          <w:rFonts w:cs="Arial"/>
          <w:sz w:val="16"/>
          <w:szCs w:val="16"/>
          <w:lang w:val="de-DE"/>
        </w:rPr>
        <w:t>CATT, DISC</w:t>
      </w:r>
      <w:r w:rsidR="0025680A">
        <w:rPr>
          <w:rFonts w:cs="Arial"/>
          <w:sz w:val="16"/>
          <w:szCs w:val="16"/>
          <w:lang w:val="de-DE"/>
        </w:rPr>
        <w:t>, RAN2#111-e</w:t>
      </w:r>
    </w:p>
    <w:p w14:paraId="302FBA7E" w14:textId="5471C331" w:rsidR="003B24CA" w:rsidRPr="003B24CA" w:rsidRDefault="00FC02BB" w:rsidP="003B24CA">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3B24CA" w:rsidRPr="003B24CA">
          <w:rPr>
            <w:rStyle w:val="Hyperlink"/>
            <w:rFonts w:cs="Arial"/>
            <w:sz w:val="16"/>
            <w:szCs w:val="16"/>
            <w:lang w:val="en-GB"/>
          </w:rPr>
          <w:t>R2-2006795</w:t>
        </w:r>
      </w:hyperlink>
      <w:r w:rsidR="003B24CA" w:rsidRPr="003B24CA">
        <w:rPr>
          <w:rFonts w:cs="Arial"/>
          <w:sz w:val="16"/>
          <w:szCs w:val="16"/>
          <w:lang w:val="en-GB"/>
        </w:rPr>
        <w:t xml:space="preserve">, </w:t>
      </w:r>
      <w:r w:rsidR="003B24CA" w:rsidRPr="003B24CA">
        <w:rPr>
          <w:rFonts w:cs="Arial"/>
          <w:i/>
          <w:iCs/>
          <w:sz w:val="16"/>
          <w:szCs w:val="16"/>
          <w:lang w:val="en-GB"/>
        </w:rPr>
        <w:t>NR Multicast services and configuration for UEs in different RRC states</w:t>
      </w:r>
      <w:r w:rsidR="003B24CA" w:rsidRPr="003B24CA">
        <w:rPr>
          <w:rFonts w:cs="Arial"/>
          <w:sz w:val="16"/>
          <w:szCs w:val="16"/>
          <w:lang w:val="en-GB"/>
        </w:rPr>
        <w:t>,  Qualcomm, DISC</w:t>
      </w:r>
      <w:r w:rsidR="006761E7">
        <w:rPr>
          <w:rFonts w:cs="Arial"/>
          <w:sz w:val="16"/>
          <w:szCs w:val="16"/>
          <w:lang w:val="de-DE"/>
        </w:rPr>
        <w:t>, RAN2#111-e</w:t>
      </w:r>
    </w:p>
    <w:p w14:paraId="23D6F0DB" w14:textId="4305E6BD" w:rsidR="006761E7" w:rsidRPr="006761E7" w:rsidRDefault="00FC02BB" w:rsidP="006761E7">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6761E7" w:rsidRPr="006761E7">
          <w:rPr>
            <w:rStyle w:val="Hyperlink"/>
            <w:rFonts w:cs="Arial"/>
            <w:sz w:val="16"/>
            <w:szCs w:val="16"/>
            <w:lang w:val="en-GB"/>
          </w:rPr>
          <w:t>R2-2006801</w:t>
        </w:r>
      </w:hyperlink>
      <w:r w:rsidR="006761E7" w:rsidRPr="006761E7">
        <w:rPr>
          <w:rFonts w:cs="Arial"/>
          <w:sz w:val="16"/>
          <w:szCs w:val="16"/>
          <w:lang w:val="en-GB"/>
        </w:rPr>
        <w:t xml:space="preserve">, </w:t>
      </w:r>
      <w:r w:rsidR="006761E7" w:rsidRPr="006761E7">
        <w:rPr>
          <w:rFonts w:cs="Arial"/>
          <w:i/>
          <w:iCs/>
          <w:sz w:val="16"/>
          <w:szCs w:val="16"/>
          <w:lang w:val="en-GB"/>
        </w:rPr>
        <w:t>Discussion on MBS reception of idle or inactive mode UE</w:t>
      </w:r>
      <w:r w:rsidR="006761E7" w:rsidRPr="006761E7">
        <w:rPr>
          <w:rFonts w:cs="Arial"/>
          <w:sz w:val="16"/>
          <w:szCs w:val="16"/>
          <w:lang w:val="en-GB"/>
        </w:rPr>
        <w:t>, OPPO, DISC</w:t>
      </w:r>
      <w:r w:rsidR="006761E7">
        <w:rPr>
          <w:rFonts w:cs="Arial"/>
          <w:sz w:val="16"/>
          <w:szCs w:val="16"/>
          <w:lang w:val="de-DE"/>
        </w:rPr>
        <w:t>, RAN2#111-e</w:t>
      </w:r>
    </w:p>
    <w:p w14:paraId="1611617A" w14:textId="6E54B739" w:rsidR="003B24CA" w:rsidRPr="0025680A" w:rsidRDefault="00FC02BB" w:rsidP="006761E7">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6761E7" w:rsidRPr="006761E7">
          <w:rPr>
            <w:rStyle w:val="Hyperlink"/>
            <w:rFonts w:cs="Arial"/>
            <w:sz w:val="16"/>
            <w:szCs w:val="16"/>
            <w:lang w:val="en-GB"/>
          </w:rPr>
          <w:t>R2-2007896</w:t>
        </w:r>
      </w:hyperlink>
      <w:r w:rsidR="006761E7" w:rsidRPr="006761E7">
        <w:rPr>
          <w:rFonts w:cs="Arial"/>
          <w:sz w:val="16"/>
          <w:szCs w:val="16"/>
          <w:lang w:val="en-GB"/>
        </w:rPr>
        <w:t xml:space="preserve">, </w:t>
      </w:r>
      <w:r w:rsidR="006761E7" w:rsidRPr="006761E7">
        <w:rPr>
          <w:rFonts w:cs="Arial"/>
          <w:i/>
          <w:iCs/>
          <w:sz w:val="16"/>
          <w:szCs w:val="16"/>
          <w:lang w:val="en-GB"/>
        </w:rPr>
        <w:t>Group Based MBS Notification for Idle/Inactive mode UEs</w:t>
      </w:r>
      <w:r w:rsidR="006761E7" w:rsidRPr="006761E7">
        <w:rPr>
          <w:rFonts w:cs="Arial"/>
          <w:sz w:val="16"/>
          <w:szCs w:val="16"/>
          <w:lang w:val="en-GB"/>
        </w:rPr>
        <w:t>, MediaTek, DISC</w:t>
      </w:r>
      <w:r w:rsidR="006761E7">
        <w:rPr>
          <w:rFonts w:cs="Arial"/>
          <w:sz w:val="16"/>
          <w:szCs w:val="16"/>
          <w:lang w:val="de-DE"/>
        </w:rPr>
        <w:t>, RAN2#111-e</w:t>
      </w:r>
    </w:p>
    <w:p w14:paraId="2954A4B4" w14:textId="71AF82BA" w:rsidR="0025680A"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25680A">
          <w:rPr>
            <w:rStyle w:val="Hyperlink"/>
            <w:rFonts w:cs="Arial"/>
            <w:sz w:val="16"/>
            <w:szCs w:val="16"/>
            <w:lang w:val="de-DE"/>
          </w:rPr>
          <w:t>R2-2007262</w:t>
        </w:r>
      </w:hyperlink>
      <w:r w:rsidR="0025680A" w:rsidRPr="0025680A">
        <w:rPr>
          <w:rFonts w:cs="Arial"/>
          <w:sz w:val="16"/>
          <w:szCs w:val="16"/>
          <w:lang w:val="de-DE"/>
        </w:rPr>
        <w:t xml:space="preserve">, </w:t>
      </w:r>
      <w:r w:rsidR="0025680A" w:rsidRPr="0025680A">
        <w:rPr>
          <w:rFonts w:cs="Arial"/>
          <w:i/>
          <w:iCs/>
          <w:sz w:val="16"/>
          <w:szCs w:val="16"/>
          <w:lang w:val="de-DE"/>
        </w:rPr>
        <w:t>NR Multicast in Idle and Inactive mode</w:t>
      </w:r>
      <w:r w:rsidR="0025680A" w:rsidRPr="0025680A">
        <w:rPr>
          <w:rFonts w:cs="Arial"/>
          <w:sz w:val="16"/>
          <w:szCs w:val="16"/>
          <w:lang w:val="de-DE"/>
        </w:rPr>
        <w:t>, Ericsson, DISC</w:t>
      </w:r>
      <w:r w:rsidR="0025680A">
        <w:rPr>
          <w:rFonts w:cs="Arial"/>
          <w:sz w:val="16"/>
          <w:szCs w:val="16"/>
          <w:lang w:val="de-DE"/>
        </w:rPr>
        <w:t>, RAN2#111-e</w:t>
      </w:r>
    </w:p>
    <w:p w14:paraId="75371799" w14:textId="168BB107" w:rsidR="000C2EF7"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0C2EF7" w:rsidRPr="00AB3F02">
          <w:rPr>
            <w:rStyle w:val="Hyperlink"/>
            <w:rFonts w:cs="Arial"/>
            <w:sz w:val="16"/>
            <w:szCs w:val="16"/>
            <w:lang w:val="en-GB"/>
          </w:rPr>
          <w:t>S2-2006044</w:t>
        </w:r>
      </w:hyperlink>
      <w:r w:rsidR="000C2EF7">
        <w:rPr>
          <w:rFonts w:cs="Arial"/>
          <w:sz w:val="16"/>
          <w:szCs w:val="16"/>
          <w:lang w:val="de-DE"/>
        </w:rPr>
        <w:t xml:space="preserve">, </w:t>
      </w:r>
      <w:r w:rsidR="000C2EF7" w:rsidRPr="00AB3F02">
        <w:rPr>
          <w:rFonts w:cs="Arial"/>
          <w:i/>
          <w:iCs/>
          <w:sz w:val="16"/>
          <w:szCs w:val="16"/>
        </w:rPr>
        <w:t>LS on RAN impact of FS_5MBS Study</w:t>
      </w:r>
      <w:r w:rsidR="00072A23">
        <w:rPr>
          <w:rFonts w:cs="Arial"/>
          <w:sz w:val="16"/>
          <w:szCs w:val="16"/>
        </w:rPr>
        <w:t xml:space="preserve">, </w:t>
      </w:r>
      <w:r w:rsidR="00085EDC">
        <w:rPr>
          <w:rFonts w:cs="Arial"/>
          <w:sz w:val="16"/>
          <w:szCs w:val="16"/>
        </w:rPr>
        <w:t xml:space="preserve">LS out, To: </w:t>
      </w:r>
      <w:r w:rsidR="00085EDC" w:rsidRPr="00085EDC">
        <w:rPr>
          <w:rFonts w:cs="Arial"/>
          <w:sz w:val="16"/>
          <w:szCs w:val="16"/>
        </w:rPr>
        <w:t>SA, RAN, RAN2, RAN3</w:t>
      </w:r>
      <w:r w:rsidR="00072A23">
        <w:rPr>
          <w:rFonts w:cs="Arial"/>
          <w:sz w:val="16"/>
          <w:szCs w:val="16"/>
        </w:rPr>
        <w:t xml:space="preserve">, Huawei, </w:t>
      </w:r>
      <w:r w:rsidR="00B4452A">
        <w:rPr>
          <w:rFonts w:cs="Arial"/>
          <w:sz w:val="16"/>
          <w:szCs w:val="16"/>
        </w:rPr>
        <w:t>SA2#140-e</w:t>
      </w:r>
    </w:p>
    <w:p w14:paraId="35170549" w14:textId="27C0C3E1" w:rsidR="000C2EF7" w:rsidRPr="00B4452A" w:rsidRDefault="00FC02BB" w:rsidP="00B4452A">
      <w:pPr>
        <w:numPr>
          <w:ilvl w:val="0"/>
          <w:numId w:val="1"/>
        </w:numPr>
        <w:overflowPunct w:val="0"/>
        <w:autoSpaceDE w:val="0"/>
        <w:autoSpaceDN w:val="0"/>
        <w:adjustRightInd w:val="0"/>
        <w:spacing w:before="60" w:after="60"/>
        <w:textAlignment w:val="baseline"/>
        <w:rPr>
          <w:rFonts w:cs="Arial"/>
          <w:sz w:val="16"/>
          <w:szCs w:val="16"/>
        </w:rPr>
      </w:pPr>
      <w:hyperlink r:id="rId16" w:history="1">
        <w:r w:rsidR="000C2EF7" w:rsidRPr="00AB3F02">
          <w:rPr>
            <w:rStyle w:val="Hyperlink"/>
            <w:rFonts w:cs="Arial"/>
            <w:sz w:val="16"/>
            <w:szCs w:val="16"/>
            <w:lang w:val="en-GB"/>
          </w:rPr>
          <w:t>RP-202086</w:t>
        </w:r>
      </w:hyperlink>
      <w:r w:rsidR="000C2EF7">
        <w:rPr>
          <w:rFonts w:cs="Arial"/>
          <w:sz w:val="16"/>
          <w:szCs w:val="16"/>
          <w:lang w:val="de-DE"/>
        </w:rPr>
        <w:t xml:space="preserve">, </w:t>
      </w:r>
      <w:r w:rsidR="000C2EF7" w:rsidRPr="00AB3F02">
        <w:rPr>
          <w:rFonts w:cs="Arial"/>
          <w:i/>
          <w:iCs/>
          <w:sz w:val="16"/>
          <w:szCs w:val="16"/>
        </w:rPr>
        <w:t>Reply LS to S2-2006044 on RAN impact of FS_5MBS Study</w:t>
      </w:r>
      <w:r w:rsidR="00072A23">
        <w:rPr>
          <w:rFonts w:cs="Arial"/>
          <w:sz w:val="16"/>
          <w:szCs w:val="16"/>
        </w:rPr>
        <w:t xml:space="preserve">, </w:t>
      </w:r>
      <w:r w:rsidR="00B4452A" w:rsidRPr="00B4452A">
        <w:rPr>
          <w:rFonts w:cs="Arial"/>
          <w:sz w:val="16"/>
          <w:szCs w:val="16"/>
        </w:rPr>
        <w:t>To:</w:t>
      </w:r>
      <w:r w:rsidR="00B4452A">
        <w:rPr>
          <w:rFonts w:cs="Arial"/>
          <w:sz w:val="16"/>
          <w:szCs w:val="16"/>
        </w:rPr>
        <w:t xml:space="preserve"> </w:t>
      </w:r>
      <w:r w:rsidR="00B4452A" w:rsidRPr="00B4452A">
        <w:rPr>
          <w:rFonts w:cs="Arial"/>
          <w:sz w:val="16"/>
          <w:szCs w:val="16"/>
        </w:rPr>
        <w:t>SA, SA2</w:t>
      </w:r>
      <w:r w:rsidR="00B4452A">
        <w:rPr>
          <w:rFonts w:cs="Arial"/>
          <w:sz w:val="16"/>
          <w:szCs w:val="16"/>
        </w:rPr>
        <w:t xml:space="preserve">, </w:t>
      </w:r>
      <w:r w:rsidR="00B4452A" w:rsidRPr="00B4452A">
        <w:rPr>
          <w:rFonts w:cs="Arial"/>
          <w:sz w:val="16"/>
          <w:szCs w:val="16"/>
        </w:rPr>
        <w:t>Cc:</w:t>
      </w:r>
      <w:r w:rsidR="00B4452A">
        <w:rPr>
          <w:rFonts w:cs="Arial"/>
          <w:sz w:val="16"/>
          <w:szCs w:val="16"/>
        </w:rPr>
        <w:t xml:space="preserve"> </w:t>
      </w:r>
      <w:r w:rsidR="00B4452A" w:rsidRPr="00B4452A">
        <w:rPr>
          <w:rFonts w:cs="Arial"/>
          <w:sz w:val="16"/>
          <w:szCs w:val="16"/>
        </w:rPr>
        <w:t>RAN2, RAN3</w:t>
      </w:r>
      <w:r w:rsidR="00072A23" w:rsidRPr="00B4452A">
        <w:rPr>
          <w:rFonts w:cs="Arial"/>
          <w:sz w:val="16"/>
          <w:szCs w:val="16"/>
        </w:rPr>
        <w:t>, Huawei, RAN#</w:t>
      </w:r>
      <w:r w:rsidR="00B4452A" w:rsidRPr="00B4452A">
        <w:rPr>
          <w:rFonts w:cs="Arial"/>
          <w:sz w:val="16"/>
          <w:szCs w:val="16"/>
        </w:rPr>
        <w:t>89</w:t>
      </w:r>
      <w:r w:rsidR="00072A23" w:rsidRPr="00B4452A">
        <w:rPr>
          <w:rFonts w:cs="Arial"/>
          <w:sz w:val="16"/>
          <w:szCs w:val="16"/>
        </w:rPr>
        <w:t>-e</w:t>
      </w:r>
    </w:p>
    <w:p w14:paraId="07D388D3" w14:textId="0E0D9C32" w:rsidR="000C2EF7" w:rsidRPr="00952536"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0C2EF7" w:rsidRPr="00AB3F02">
          <w:rPr>
            <w:rStyle w:val="Hyperlink"/>
            <w:rFonts w:cs="Arial"/>
            <w:sz w:val="16"/>
            <w:szCs w:val="16"/>
            <w:lang w:val="en-GB"/>
          </w:rPr>
          <w:t>SP-200884</w:t>
        </w:r>
      </w:hyperlink>
      <w:r w:rsidR="000C2EF7">
        <w:rPr>
          <w:rFonts w:cs="Arial"/>
          <w:sz w:val="16"/>
          <w:szCs w:val="16"/>
          <w:lang w:val="de-DE"/>
        </w:rPr>
        <w:t xml:space="preserve">, </w:t>
      </w:r>
      <w:r w:rsidR="000C2EF7" w:rsidRPr="00AB3F02">
        <w:rPr>
          <w:rFonts w:cs="Arial"/>
          <w:i/>
          <w:iCs/>
          <w:sz w:val="16"/>
          <w:szCs w:val="16"/>
        </w:rPr>
        <w:t>Reply LS on RAN impact of FS_5MBS Study</w:t>
      </w:r>
      <w:r w:rsidR="00072A23">
        <w:rPr>
          <w:rFonts w:cs="Arial"/>
          <w:sz w:val="16"/>
          <w:szCs w:val="16"/>
        </w:rPr>
        <w:t>,</w:t>
      </w:r>
      <w:r w:rsidR="000D7ADC">
        <w:rPr>
          <w:rFonts w:cs="Arial"/>
          <w:sz w:val="16"/>
          <w:szCs w:val="16"/>
        </w:rPr>
        <w:t xml:space="preserve"> LS out, T: RAN, SA2, CC: RAN2, RAN3</w:t>
      </w:r>
      <w:r w:rsidR="00072A23">
        <w:rPr>
          <w:rFonts w:cs="Arial"/>
          <w:sz w:val="16"/>
          <w:szCs w:val="16"/>
        </w:rPr>
        <w:t xml:space="preserve"> , Huawei, </w:t>
      </w:r>
      <w:r w:rsidR="000D7ADC">
        <w:rPr>
          <w:rFonts w:cs="Arial"/>
          <w:sz w:val="16"/>
          <w:szCs w:val="16"/>
        </w:rPr>
        <w:t>SA#89-e</w:t>
      </w:r>
    </w:p>
    <w:p w14:paraId="4AAB59A2" w14:textId="64771252" w:rsidR="00952536" w:rsidRPr="00781486"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0D7ADC" w:rsidRPr="00781486">
          <w:rPr>
            <w:rStyle w:val="Hyperlink"/>
            <w:rFonts w:cs="Arial"/>
            <w:sz w:val="16"/>
            <w:szCs w:val="16"/>
            <w:lang w:val="de-DE"/>
          </w:rPr>
          <w:t>RP-201038</w:t>
        </w:r>
      </w:hyperlink>
      <w:r w:rsidR="000D7ADC" w:rsidRPr="00781486">
        <w:rPr>
          <w:rFonts w:cs="Arial"/>
          <w:sz w:val="16"/>
          <w:szCs w:val="16"/>
          <w:lang w:val="de-DE"/>
        </w:rPr>
        <w:t xml:space="preserve">, </w:t>
      </w:r>
      <w:r w:rsidR="000D7ADC" w:rsidRPr="00781486">
        <w:rPr>
          <w:rFonts w:cs="Arial"/>
          <w:i/>
          <w:iCs/>
          <w:sz w:val="16"/>
          <w:szCs w:val="16"/>
          <w:lang w:val="de-DE"/>
        </w:rPr>
        <w:t>WID revision: NR Multicast and Broadcast Services</w:t>
      </w:r>
      <w:r w:rsidR="000D7ADC" w:rsidRPr="00781486">
        <w:rPr>
          <w:rFonts w:cs="Arial"/>
          <w:sz w:val="16"/>
          <w:szCs w:val="16"/>
          <w:lang w:val="de-DE"/>
        </w:rPr>
        <w:t xml:space="preserve">, </w:t>
      </w:r>
      <w:r w:rsidR="00404EAB" w:rsidRPr="00781486">
        <w:rPr>
          <w:rFonts w:cs="Arial"/>
          <w:sz w:val="16"/>
          <w:szCs w:val="16"/>
          <w:lang w:val="de-DE"/>
        </w:rPr>
        <w:t>revised WID, Huawei, RAN#88-e</w:t>
      </w:r>
    </w:p>
    <w:p w14:paraId="4706B977" w14:textId="4A96FEE8" w:rsidR="00965215" w:rsidRPr="00781486"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317B52" w:rsidRPr="00781486">
          <w:rPr>
            <w:rStyle w:val="Hyperlink"/>
            <w:rFonts w:cs="Arial"/>
            <w:sz w:val="16"/>
            <w:szCs w:val="16"/>
            <w:lang w:val="de-DE"/>
          </w:rPr>
          <w:t>RP-200938</w:t>
        </w:r>
      </w:hyperlink>
      <w:r w:rsidR="00317B52" w:rsidRPr="00781486">
        <w:rPr>
          <w:rFonts w:cs="Arial"/>
          <w:sz w:val="16"/>
          <w:szCs w:val="16"/>
          <w:lang w:val="de-DE"/>
        </w:rPr>
        <w:t xml:space="preserve">, </w:t>
      </w:r>
      <w:r w:rsidR="00317B52" w:rsidRPr="00781486">
        <w:rPr>
          <w:rFonts w:cs="Arial"/>
          <w:i/>
          <w:iCs/>
          <w:sz w:val="16"/>
          <w:szCs w:val="16"/>
          <w:lang w:val="de-DE"/>
        </w:rPr>
        <w:t>Revised WID UE Power Saving Enhancements for NR</w:t>
      </w:r>
      <w:r w:rsidR="00317B52" w:rsidRPr="00781486">
        <w:rPr>
          <w:rFonts w:cs="Arial"/>
          <w:sz w:val="16"/>
          <w:szCs w:val="16"/>
          <w:lang w:val="de-DE"/>
        </w:rPr>
        <w:t>, Mediatek, revised WID, RAN#88-e</w:t>
      </w:r>
    </w:p>
    <w:p w14:paraId="1DBDEC11" w14:textId="58F430AB" w:rsidR="0021180D" w:rsidRPr="00781486" w:rsidRDefault="00781486"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Pr="00781486">
          <w:rPr>
            <w:rStyle w:val="Hyperlink"/>
            <w:rFonts w:cs="Arial"/>
            <w:sz w:val="16"/>
            <w:szCs w:val="16"/>
            <w:lang w:val="de-DE"/>
          </w:rPr>
          <w:t>R2-2009784</w:t>
        </w:r>
      </w:hyperlink>
      <w:r w:rsidR="0021180D" w:rsidRPr="00781486">
        <w:rPr>
          <w:rFonts w:cs="Arial"/>
          <w:sz w:val="16"/>
          <w:szCs w:val="16"/>
          <w:lang w:val="de-DE"/>
        </w:rPr>
        <w:t xml:space="preserve">, </w:t>
      </w:r>
      <w:r w:rsidR="0021180D" w:rsidRPr="00781486">
        <w:rPr>
          <w:rFonts w:cs="Arial"/>
          <w:i/>
          <w:iCs/>
          <w:sz w:val="16"/>
          <w:szCs w:val="16"/>
          <w:lang w:val="de-DE"/>
        </w:rPr>
        <w:t>Report of email discussion [Post111-e][907][ePowSav] UE grouping</w:t>
      </w:r>
      <w:r w:rsidR="0021180D" w:rsidRPr="00781486">
        <w:rPr>
          <w:rFonts w:cs="Arial"/>
          <w:sz w:val="16"/>
          <w:szCs w:val="16"/>
          <w:lang w:val="de-DE"/>
        </w:rPr>
        <w:t>, Mediatek, Report, RAN2#112-e</w:t>
      </w:r>
    </w:p>
    <w:p w14:paraId="11CD25D4" w14:textId="36D2AA41" w:rsidR="009B1C7E" w:rsidRPr="00781486"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21" w:history="1">
        <w:r w:rsidR="009B1C7E" w:rsidRPr="00781486">
          <w:rPr>
            <w:rStyle w:val="Hyperlink"/>
            <w:rFonts w:cs="Arial"/>
            <w:sz w:val="16"/>
            <w:szCs w:val="16"/>
            <w:lang w:val="de-DE"/>
          </w:rPr>
          <w:t>S2-2007263</w:t>
        </w:r>
      </w:hyperlink>
      <w:r w:rsidR="009B1C7E" w:rsidRPr="00781486">
        <w:rPr>
          <w:rFonts w:cs="Arial"/>
          <w:sz w:val="16"/>
          <w:szCs w:val="16"/>
          <w:lang w:val="de-DE"/>
        </w:rPr>
        <w:t xml:space="preserve">, </w:t>
      </w:r>
      <w:r w:rsidR="009B1C7E" w:rsidRPr="00781486">
        <w:rPr>
          <w:rFonts w:cs="Arial"/>
          <w:i/>
          <w:iCs/>
          <w:sz w:val="16"/>
          <w:szCs w:val="16"/>
          <w:lang w:val="de-DE"/>
        </w:rPr>
        <w:t>KI#1: new Sol: Support broadcast service</w:t>
      </w:r>
      <w:r w:rsidR="009B1C7E" w:rsidRPr="00781486">
        <w:rPr>
          <w:rFonts w:cs="Arial"/>
          <w:sz w:val="16"/>
          <w:szCs w:val="16"/>
          <w:lang w:val="de-DE"/>
        </w:rPr>
        <w:t>, Ericsson</w:t>
      </w:r>
      <w:r w:rsidR="00AD30A1" w:rsidRPr="00781486">
        <w:rPr>
          <w:rFonts w:cs="Arial"/>
          <w:sz w:val="16"/>
          <w:szCs w:val="16"/>
          <w:lang w:val="de-DE"/>
        </w:rPr>
        <w:t>, AT&amp;T</w:t>
      </w:r>
      <w:r w:rsidR="009B1C7E" w:rsidRPr="00781486">
        <w:rPr>
          <w:rFonts w:cs="Arial"/>
          <w:sz w:val="16"/>
          <w:szCs w:val="16"/>
          <w:lang w:val="de-DE"/>
        </w:rPr>
        <w:t>, P-CR, SA2#141-e</w:t>
      </w:r>
    </w:p>
    <w:p w14:paraId="4ADA3E2E" w14:textId="31FCD9A8" w:rsidR="002A19C9" w:rsidRDefault="00FC02BB" w:rsidP="0025680A">
      <w:pPr>
        <w:numPr>
          <w:ilvl w:val="0"/>
          <w:numId w:val="1"/>
        </w:numPr>
        <w:overflowPunct w:val="0"/>
        <w:autoSpaceDE w:val="0"/>
        <w:autoSpaceDN w:val="0"/>
        <w:adjustRightInd w:val="0"/>
        <w:spacing w:before="60" w:after="60"/>
        <w:textAlignment w:val="baseline"/>
        <w:rPr>
          <w:rFonts w:cs="Arial"/>
          <w:sz w:val="16"/>
          <w:szCs w:val="16"/>
          <w:lang w:val="de-DE"/>
        </w:rPr>
      </w:pPr>
      <w:hyperlink r:id="rId22" w:history="1">
        <w:r w:rsidR="002A19C9" w:rsidRPr="0021180D">
          <w:rPr>
            <w:rStyle w:val="Hyperlink"/>
            <w:rFonts w:cs="Arial"/>
            <w:sz w:val="16"/>
            <w:szCs w:val="16"/>
            <w:lang w:val="de-DE"/>
          </w:rPr>
          <w:t>R2-2008796</w:t>
        </w:r>
      </w:hyperlink>
      <w:r w:rsidR="002A19C9">
        <w:rPr>
          <w:rFonts w:cs="Arial"/>
          <w:sz w:val="16"/>
          <w:szCs w:val="16"/>
          <w:lang w:val="de-DE"/>
        </w:rPr>
        <w:t xml:space="preserve">, </w:t>
      </w:r>
      <w:r w:rsidR="002A19C9" w:rsidRPr="00264FB7">
        <w:rPr>
          <w:rFonts w:cs="Arial"/>
          <w:i/>
          <w:iCs/>
          <w:sz w:val="16"/>
          <w:szCs w:val="16"/>
          <w:lang w:val="de-DE"/>
        </w:rPr>
        <w:t>Summary of Email Discussion [Post111-e][906][MBS] Idle mode support</w:t>
      </w:r>
      <w:r w:rsidR="002A19C9" w:rsidRPr="00264FB7">
        <w:rPr>
          <w:rFonts w:cs="Arial"/>
          <w:sz w:val="16"/>
          <w:szCs w:val="16"/>
          <w:lang w:val="de-DE"/>
        </w:rPr>
        <w:t>, CATT, Report, RAN2#112-e</w:t>
      </w:r>
    </w:p>
    <w:sectPr w:rsidR="002A19C9" w:rsidSect="00582E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D637E" w14:textId="77777777" w:rsidR="00FC02BB" w:rsidRDefault="00FC02BB">
      <w:r>
        <w:separator/>
      </w:r>
    </w:p>
  </w:endnote>
  <w:endnote w:type="continuationSeparator" w:id="0">
    <w:p w14:paraId="7CFE1CA0" w14:textId="77777777" w:rsidR="00FC02BB" w:rsidRDefault="00FC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995C3" w14:textId="77777777" w:rsidR="00FC02BB" w:rsidRDefault="00FC02BB">
      <w:r>
        <w:separator/>
      </w:r>
    </w:p>
  </w:footnote>
  <w:footnote w:type="continuationSeparator" w:id="0">
    <w:p w14:paraId="7096C70A" w14:textId="77777777" w:rsidR="00FC02BB" w:rsidRDefault="00FC0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74EB4CA"/>
    <w:lvl w:ilvl="0">
      <w:start w:val="1"/>
      <w:numFmt w:val="decimal"/>
      <w:pStyle w:val="ZT"/>
      <w:lvlText w:val="%1."/>
      <w:lvlJc w:val="left"/>
      <w:pPr>
        <w:tabs>
          <w:tab w:val="num" w:pos="360"/>
        </w:tabs>
        <w:ind w:left="360" w:hanging="360"/>
      </w:pPr>
    </w:lvl>
  </w:abstractNum>
  <w:abstractNum w:abstractNumId="1"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2536247"/>
    <w:multiLevelType w:val="hybridMultilevel"/>
    <w:tmpl w:val="F6B29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B96D5D"/>
    <w:multiLevelType w:val="hybridMultilevel"/>
    <w:tmpl w:val="41F4A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D4513"/>
    <w:multiLevelType w:val="hybridMultilevel"/>
    <w:tmpl w:val="39084B8E"/>
    <w:lvl w:ilvl="0" w:tplc="CAD2922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F043B8"/>
    <w:multiLevelType w:val="hybridMultilevel"/>
    <w:tmpl w:val="4DBC8DDA"/>
    <w:lvl w:ilvl="0" w:tplc="204E9DF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820574"/>
    <w:multiLevelType w:val="hybridMultilevel"/>
    <w:tmpl w:val="E5AC8B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F55A4B"/>
    <w:multiLevelType w:val="hybridMultilevel"/>
    <w:tmpl w:val="6C58ED7C"/>
    <w:lvl w:ilvl="0" w:tplc="3D4A8EE6">
      <w:start w:val="1"/>
      <w:numFmt w:val="bullet"/>
      <w:lvlText w:val="–"/>
      <w:lvlJc w:val="left"/>
      <w:pPr>
        <w:tabs>
          <w:tab w:val="num" w:pos="720"/>
        </w:tabs>
        <w:ind w:left="720" w:hanging="360"/>
      </w:pPr>
      <w:rPr>
        <w:rFonts w:ascii="Ericsson Capital TT" w:hAnsi="Ericsson Capital TT" w:hint="default"/>
      </w:rPr>
    </w:lvl>
    <w:lvl w:ilvl="1" w:tplc="829E905E">
      <w:start w:val="1"/>
      <w:numFmt w:val="bullet"/>
      <w:lvlText w:val="–"/>
      <w:lvlJc w:val="left"/>
      <w:pPr>
        <w:tabs>
          <w:tab w:val="num" w:pos="1440"/>
        </w:tabs>
        <w:ind w:left="1440" w:hanging="360"/>
      </w:pPr>
      <w:rPr>
        <w:rFonts w:ascii="Ericsson Capital TT" w:hAnsi="Ericsson Capital TT" w:hint="default"/>
      </w:rPr>
    </w:lvl>
    <w:lvl w:ilvl="2" w:tplc="04660354">
      <w:numFmt w:val="bullet"/>
      <w:lvlText w:val="›"/>
      <w:lvlJc w:val="left"/>
      <w:pPr>
        <w:tabs>
          <w:tab w:val="num" w:pos="2160"/>
        </w:tabs>
        <w:ind w:left="2160" w:hanging="360"/>
      </w:pPr>
      <w:rPr>
        <w:rFonts w:ascii="Ericsson Capital TT" w:hAnsi="Ericsson Capital TT" w:hint="default"/>
      </w:rPr>
    </w:lvl>
    <w:lvl w:ilvl="3" w:tplc="272AC212">
      <w:numFmt w:val="bullet"/>
      <w:lvlText w:val="-"/>
      <w:lvlJc w:val="left"/>
      <w:pPr>
        <w:tabs>
          <w:tab w:val="num" w:pos="2880"/>
        </w:tabs>
        <w:ind w:left="2880" w:hanging="360"/>
      </w:pPr>
      <w:rPr>
        <w:rFonts w:ascii="Ericsson Capital TT" w:hAnsi="Ericsson Capital TT" w:hint="default"/>
      </w:rPr>
    </w:lvl>
    <w:lvl w:ilvl="4" w:tplc="A67085B6" w:tentative="1">
      <w:start w:val="1"/>
      <w:numFmt w:val="bullet"/>
      <w:lvlText w:val="–"/>
      <w:lvlJc w:val="left"/>
      <w:pPr>
        <w:tabs>
          <w:tab w:val="num" w:pos="3600"/>
        </w:tabs>
        <w:ind w:left="3600" w:hanging="360"/>
      </w:pPr>
      <w:rPr>
        <w:rFonts w:ascii="Ericsson Capital TT" w:hAnsi="Ericsson Capital TT" w:hint="default"/>
      </w:rPr>
    </w:lvl>
    <w:lvl w:ilvl="5" w:tplc="22A6C3F4" w:tentative="1">
      <w:start w:val="1"/>
      <w:numFmt w:val="bullet"/>
      <w:lvlText w:val="–"/>
      <w:lvlJc w:val="left"/>
      <w:pPr>
        <w:tabs>
          <w:tab w:val="num" w:pos="4320"/>
        </w:tabs>
        <w:ind w:left="4320" w:hanging="360"/>
      </w:pPr>
      <w:rPr>
        <w:rFonts w:ascii="Ericsson Capital TT" w:hAnsi="Ericsson Capital TT" w:hint="default"/>
      </w:rPr>
    </w:lvl>
    <w:lvl w:ilvl="6" w:tplc="18748E42" w:tentative="1">
      <w:start w:val="1"/>
      <w:numFmt w:val="bullet"/>
      <w:lvlText w:val="–"/>
      <w:lvlJc w:val="left"/>
      <w:pPr>
        <w:tabs>
          <w:tab w:val="num" w:pos="5040"/>
        </w:tabs>
        <w:ind w:left="5040" w:hanging="360"/>
      </w:pPr>
      <w:rPr>
        <w:rFonts w:ascii="Ericsson Capital TT" w:hAnsi="Ericsson Capital TT" w:hint="default"/>
      </w:rPr>
    </w:lvl>
    <w:lvl w:ilvl="7" w:tplc="1A4660D6" w:tentative="1">
      <w:start w:val="1"/>
      <w:numFmt w:val="bullet"/>
      <w:lvlText w:val="–"/>
      <w:lvlJc w:val="left"/>
      <w:pPr>
        <w:tabs>
          <w:tab w:val="num" w:pos="5760"/>
        </w:tabs>
        <w:ind w:left="5760" w:hanging="360"/>
      </w:pPr>
      <w:rPr>
        <w:rFonts w:ascii="Ericsson Capital TT" w:hAnsi="Ericsson Capital TT" w:hint="default"/>
      </w:rPr>
    </w:lvl>
    <w:lvl w:ilvl="8" w:tplc="70AC0830"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450770F8"/>
    <w:multiLevelType w:val="hybridMultilevel"/>
    <w:tmpl w:val="3964FC1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D047C"/>
    <w:multiLevelType w:val="hybridMultilevel"/>
    <w:tmpl w:val="FE3292E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413E14"/>
    <w:multiLevelType w:val="hybridMultilevel"/>
    <w:tmpl w:val="948C2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7F1665"/>
    <w:multiLevelType w:val="hybridMultilevel"/>
    <w:tmpl w:val="0DD88B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0E448F6"/>
    <w:multiLevelType w:val="hybridMultilevel"/>
    <w:tmpl w:val="B754BD3E"/>
    <w:lvl w:ilvl="0" w:tplc="83700966">
      <w:start w:val="1"/>
      <w:numFmt w:val="bullet"/>
      <w:lvlText w:val="›"/>
      <w:lvlJc w:val="left"/>
      <w:pPr>
        <w:tabs>
          <w:tab w:val="num" w:pos="720"/>
        </w:tabs>
        <w:ind w:left="720" w:hanging="360"/>
      </w:pPr>
      <w:rPr>
        <w:rFonts w:ascii="Ericsson Capital TT" w:hAnsi="Ericsson Capital TT" w:hint="default"/>
      </w:rPr>
    </w:lvl>
    <w:lvl w:ilvl="1" w:tplc="CB702AC0" w:tentative="1">
      <w:start w:val="1"/>
      <w:numFmt w:val="bullet"/>
      <w:lvlText w:val="›"/>
      <w:lvlJc w:val="left"/>
      <w:pPr>
        <w:tabs>
          <w:tab w:val="num" w:pos="1440"/>
        </w:tabs>
        <w:ind w:left="1440" w:hanging="360"/>
      </w:pPr>
      <w:rPr>
        <w:rFonts w:ascii="Ericsson Capital TT" w:hAnsi="Ericsson Capital TT" w:hint="default"/>
      </w:rPr>
    </w:lvl>
    <w:lvl w:ilvl="2" w:tplc="5D3C1F70">
      <w:start w:val="1"/>
      <w:numFmt w:val="bullet"/>
      <w:lvlText w:val="›"/>
      <w:lvlJc w:val="left"/>
      <w:pPr>
        <w:tabs>
          <w:tab w:val="num" w:pos="2160"/>
        </w:tabs>
        <w:ind w:left="2160" w:hanging="360"/>
      </w:pPr>
      <w:rPr>
        <w:rFonts w:ascii="Ericsson Capital TT" w:hAnsi="Ericsson Capital TT" w:hint="default"/>
      </w:rPr>
    </w:lvl>
    <w:lvl w:ilvl="3" w:tplc="4C5A7526" w:tentative="1">
      <w:start w:val="1"/>
      <w:numFmt w:val="bullet"/>
      <w:lvlText w:val="›"/>
      <w:lvlJc w:val="left"/>
      <w:pPr>
        <w:tabs>
          <w:tab w:val="num" w:pos="2880"/>
        </w:tabs>
        <w:ind w:left="2880" w:hanging="360"/>
      </w:pPr>
      <w:rPr>
        <w:rFonts w:ascii="Ericsson Capital TT" w:hAnsi="Ericsson Capital TT" w:hint="default"/>
      </w:rPr>
    </w:lvl>
    <w:lvl w:ilvl="4" w:tplc="955A3002" w:tentative="1">
      <w:start w:val="1"/>
      <w:numFmt w:val="bullet"/>
      <w:lvlText w:val="›"/>
      <w:lvlJc w:val="left"/>
      <w:pPr>
        <w:tabs>
          <w:tab w:val="num" w:pos="3600"/>
        </w:tabs>
        <w:ind w:left="3600" w:hanging="360"/>
      </w:pPr>
      <w:rPr>
        <w:rFonts w:ascii="Ericsson Capital TT" w:hAnsi="Ericsson Capital TT" w:hint="default"/>
      </w:rPr>
    </w:lvl>
    <w:lvl w:ilvl="5" w:tplc="175C639A" w:tentative="1">
      <w:start w:val="1"/>
      <w:numFmt w:val="bullet"/>
      <w:lvlText w:val="›"/>
      <w:lvlJc w:val="left"/>
      <w:pPr>
        <w:tabs>
          <w:tab w:val="num" w:pos="4320"/>
        </w:tabs>
        <w:ind w:left="4320" w:hanging="360"/>
      </w:pPr>
      <w:rPr>
        <w:rFonts w:ascii="Ericsson Capital TT" w:hAnsi="Ericsson Capital TT" w:hint="default"/>
      </w:rPr>
    </w:lvl>
    <w:lvl w:ilvl="6" w:tplc="69AA28AC" w:tentative="1">
      <w:start w:val="1"/>
      <w:numFmt w:val="bullet"/>
      <w:lvlText w:val="›"/>
      <w:lvlJc w:val="left"/>
      <w:pPr>
        <w:tabs>
          <w:tab w:val="num" w:pos="5040"/>
        </w:tabs>
        <w:ind w:left="5040" w:hanging="360"/>
      </w:pPr>
      <w:rPr>
        <w:rFonts w:ascii="Ericsson Capital TT" w:hAnsi="Ericsson Capital TT" w:hint="default"/>
      </w:rPr>
    </w:lvl>
    <w:lvl w:ilvl="7" w:tplc="C9D6B2A8" w:tentative="1">
      <w:start w:val="1"/>
      <w:numFmt w:val="bullet"/>
      <w:lvlText w:val="›"/>
      <w:lvlJc w:val="left"/>
      <w:pPr>
        <w:tabs>
          <w:tab w:val="num" w:pos="5760"/>
        </w:tabs>
        <w:ind w:left="5760" w:hanging="360"/>
      </w:pPr>
      <w:rPr>
        <w:rFonts w:ascii="Ericsson Capital TT" w:hAnsi="Ericsson Capital TT" w:hint="default"/>
      </w:rPr>
    </w:lvl>
    <w:lvl w:ilvl="8" w:tplc="7E483164"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76765A0F"/>
    <w:multiLevelType w:val="hybridMultilevel"/>
    <w:tmpl w:val="7A904608"/>
    <w:lvl w:ilvl="0" w:tplc="1FAA2A94">
      <w:start w:val="1"/>
      <w:numFmt w:val="bullet"/>
      <w:lvlText w:val="›"/>
      <w:lvlJc w:val="left"/>
      <w:pPr>
        <w:tabs>
          <w:tab w:val="num" w:pos="720"/>
        </w:tabs>
        <w:ind w:left="720" w:hanging="360"/>
      </w:pPr>
      <w:rPr>
        <w:rFonts w:ascii="Arial" w:hAnsi="Arial" w:hint="default"/>
      </w:rPr>
    </w:lvl>
    <w:lvl w:ilvl="1" w:tplc="E74CE218">
      <w:numFmt w:val="bullet"/>
      <w:lvlText w:val="–"/>
      <w:lvlJc w:val="left"/>
      <w:pPr>
        <w:tabs>
          <w:tab w:val="num" w:pos="1440"/>
        </w:tabs>
        <w:ind w:left="1440" w:hanging="360"/>
      </w:pPr>
      <w:rPr>
        <w:rFonts w:ascii="Ericsson Capital TT" w:hAnsi="Ericsson Capital TT" w:hint="default"/>
      </w:rPr>
    </w:lvl>
    <w:lvl w:ilvl="2" w:tplc="4CA60C38">
      <w:numFmt w:val="bullet"/>
      <w:lvlText w:val="›"/>
      <w:lvlJc w:val="left"/>
      <w:pPr>
        <w:tabs>
          <w:tab w:val="num" w:pos="2160"/>
        </w:tabs>
        <w:ind w:left="2160" w:hanging="360"/>
      </w:pPr>
      <w:rPr>
        <w:rFonts w:ascii="Ericsson Capital TT" w:hAnsi="Ericsson Capital TT" w:hint="default"/>
      </w:rPr>
    </w:lvl>
    <w:lvl w:ilvl="3" w:tplc="0F582698" w:tentative="1">
      <w:start w:val="1"/>
      <w:numFmt w:val="bullet"/>
      <w:lvlText w:val="›"/>
      <w:lvlJc w:val="left"/>
      <w:pPr>
        <w:tabs>
          <w:tab w:val="num" w:pos="2880"/>
        </w:tabs>
        <w:ind w:left="2880" w:hanging="360"/>
      </w:pPr>
      <w:rPr>
        <w:rFonts w:ascii="Arial" w:hAnsi="Arial" w:hint="default"/>
      </w:rPr>
    </w:lvl>
    <w:lvl w:ilvl="4" w:tplc="049E5938" w:tentative="1">
      <w:start w:val="1"/>
      <w:numFmt w:val="bullet"/>
      <w:lvlText w:val="›"/>
      <w:lvlJc w:val="left"/>
      <w:pPr>
        <w:tabs>
          <w:tab w:val="num" w:pos="3600"/>
        </w:tabs>
        <w:ind w:left="3600" w:hanging="360"/>
      </w:pPr>
      <w:rPr>
        <w:rFonts w:ascii="Arial" w:hAnsi="Arial" w:hint="default"/>
      </w:rPr>
    </w:lvl>
    <w:lvl w:ilvl="5" w:tplc="15C45F1A" w:tentative="1">
      <w:start w:val="1"/>
      <w:numFmt w:val="bullet"/>
      <w:lvlText w:val="›"/>
      <w:lvlJc w:val="left"/>
      <w:pPr>
        <w:tabs>
          <w:tab w:val="num" w:pos="4320"/>
        </w:tabs>
        <w:ind w:left="4320" w:hanging="360"/>
      </w:pPr>
      <w:rPr>
        <w:rFonts w:ascii="Arial" w:hAnsi="Arial" w:hint="default"/>
      </w:rPr>
    </w:lvl>
    <w:lvl w:ilvl="6" w:tplc="E3CE14AA" w:tentative="1">
      <w:start w:val="1"/>
      <w:numFmt w:val="bullet"/>
      <w:lvlText w:val="›"/>
      <w:lvlJc w:val="left"/>
      <w:pPr>
        <w:tabs>
          <w:tab w:val="num" w:pos="5040"/>
        </w:tabs>
        <w:ind w:left="5040" w:hanging="360"/>
      </w:pPr>
      <w:rPr>
        <w:rFonts w:ascii="Arial" w:hAnsi="Arial" w:hint="default"/>
      </w:rPr>
    </w:lvl>
    <w:lvl w:ilvl="7" w:tplc="2104F8EE" w:tentative="1">
      <w:start w:val="1"/>
      <w:numFmt w:val="bullet"/>
      <w:lvlText w:val="›"/>
      <w:lvlJc w:val="left"/>
      <w:pPr>
        <w:tabs>
          <w:tab w:val="num" w:pos="5760"/>
        </w:tabs>
        <w:ind w:left="5760" w:hanging="360"/>
      </w:pPr>
      <w:rPr>
        <w:rFonts w:ascii="Arial" w:hAnsi="Arial" w:hint="default"/>
      </w:rPr>
    </w:lvl>
    <w:lvl w:ilvl="8" w:tplc="8760E6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D365E9"/>
    <w:multiLevelType w:val="hybridMultilevel"/>
    <w:tmpl w:val="2F1C8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
  </w:num>
  <w:num w:numId="4">
    <w:abstractNumId w:val="17"/>
  </w:num>
  <w:num w:numId="5">
    <w:abstractNumId w:val="4"/>
  </w:num>
  <w:num w:numId="6">
    <w:abstractNumId w:val="11"/>
  </w:num>
  <w:num w:numId="7">
    <w:abstractNumId w:val="5"/>
  </w:num>
  <w:num w:numId="8">
    <w:abstractNumId w:val="14"/>
  </w:num>
  <w:num w:numId="9">
    <w:abstractNumId w:val="1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 w:numId="14">
    <w:abstractNumId w:val="1"/>
  </w:num>
  <w:num w:numId="15">
    <w:abstractNumId w:val="0"/>
    <w:lvlOverride w:ilvl="0">
      <w:startOverride w:val="1"/>
    </w:lvlOverride>
  </w:num>
  <w:num w:numId="16">
    <w:abstractNumId w:val="15"/>
  </w:num>
  <w:num w:numId="17">
    <w:abstractNumId w:val="20"/>
  </w:num>
  <w:num w:numId="18">
    <w:abstractNumId w:val="9"/>
  </w:num>
  <w:num w:numId="19">
    <w:abstractNumId w:val="6"/>
  </w:num>
  <w:num w:numId="20">
    <w:abstractNumId w:val="7"/>
  </w:num>
  <w:num w:numId="21">
    <w:abstractNumId w:val="18"/>
  </w:num>
  <w:num w:numId="22">
    <w:abstractNumId w:val="19"/>
  </w:num>
  <w:num w:numId="23">
    <w:abstractNumId w:val="10"/>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43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91A"/>
    <w:rsid w:val="00007B1F"/>
    <w:rsid w:val="000101BF"/>
    <w:rsid w:val="0001057B"/>
    <w:rsid w:val="00011902"/>
    <w:rsid w:val="00012285"/>
    <w:rsid w:val="00013C93"/>
    <w:rsid w:val="000179AA"/>
    <w:rsid w:val="00020287"/>
    <w:rsid w:val="00020FFE"/>
    <w:rsid w:val="0002181B"/>
    <w:rsid w:val="00021D2C"/>
    <w:rsid w:val="00027BEA"/>
    <w:rsid w:val="00030A01"/>
    <w:rsid w:val="00032970"/>
    <w:rsid w:val="000343D3"/>
    <w:rsid w:val="0003562B"/>
    <w:rsid w:val="000362CF"/>
    <w:rsid w:val="0004162A"/>
    <w:rsid w:val="00041A4A"/>
    <w:rsid w:val="00045D1A"/>
    <w:rsid w:val="000464BA"/>
    <w:rsid w:val="0004760F"/>
    <w:rsid w:val="00050BA3"/>
    <w:rsid w:val="00050E30"/>
    <w:rsid w:val="00051D67"/>
    <w:rsid w:val="00052923"/>
    <w:rsid w:val="000543F4"/>
    <w:rsid w:val="00054991"/>
    <w:rsid w:val="000559F7"/>
    <w:rsid w:val="0005707A"/>
    <w:rsid w:val="00057444"/>
    <w:rsid w:val="00061674"/>
    <w:rsid w:val="00063945"/>
    <w:rsid w:val="00064B18"/>
    <w:rsid w:val="00064C83"/>
    <w:rsid w:val="000677EA"/>
    <w:rsid w:val="00070C3F"/>
    <w:rsid w:val="0007205E"/>
    <w:rsid w:val="00072837"/>
    <w:rsid w:val="00072A23"/>
    <w:rsid w:val="00072AD7"/>
    <w:rsid w:val="00073738"/>
    <w:rsid w:val="00073A13"/>
    <w:rsid w:val="000740BF"/>
    <w:rsid w:val="0007655C"/>
    <w:rsid w:val="0007773C"/>
    <w:rsid w:val="00080B58"/>
    <w:rsid w:val="00080D29"/>
    <w:rsid w:val="00081027"/>
    <w:rsid w:val="0008239B"/>
    <w:rsid w:val="00082767"/>
    <w:rsid w:val="000834CA"/>
    <w:rsid w:val="00084BAD"/>
    <w:rsid w:val="00085E74"/>
    <w:rsid w:val="00085EDC"/>
    <w:rsid w:val="000862BD"/>
    <w:rsid w:val="000864DF"/>
    <w:rsid w:val="0008686B"/>
    <w:rsid w:val="0009603A"/>
    <w:rsid w:val="000A20E0"/>
    <w:rsid w:val="000A360E"/>
    <w:rsid w:val="000A7088"/>
    <w:rsid w:val="000A7328"/>
    <w:rsid w:val="000A787E"/>
    <w:rsid w:val="000B2AED"/>
    <w:rsid w:val="000B47D4"/>
    <w:rsid w:val="000B593C"/>
    <w:rsid w:val="000B60E4"/>
    <w:rsid w:val="000B7424"/>
    <w:rsid w:val="000B78A3"/>
    <w:rsid w:val="000C0661"/>
    <w:rsid w:val="000C2CCE"/>
    <w:rsid w:val="000C2EF7"/>
    <w:rsid w:val="000C337B"/>
    <w:rsid w:val="000C3430"/>
    <w:rsid w:val="000C4330"/>
    <w:rsid w:val="000C4508"/>
    <w:rsid w:val="000C4687"/>
    <w:rsid w:val="000C5A14"/>
    <w:rsid w:val="000C5E3A"/>
    <w:rsid w:val="000C6C63"/>
    <w:rsid w:val="000D04C6"/>
    <w:rsid w:val="000D1253"/>
    <w:rsid w:val="000D15C7"/>
    <w:rsid w:val="000D2C35"/>
    <w:rsid w:val="000D4D9B"/>
    <w:rsid w:val="000D7ADC"/>
    <w:rsid w:val="000E2DC8"/>
    <w:rsid w:val="000E3661"/>
    <w:rsid w:val="000E41AC"/>
    <w:rsid w:val="000E47A9"/>
    <w:rsid w:val="000E6807"/>
    <w:rsid w:val="000E6879"/>
    <w:rsid w:val="000E7E1E"/>
    <w:rsid w:val="000F2419"/>
    <w:rsid w:val="000F2D1B"/>
    <w:rsid w:val="000F758E"/>
    <w:rsid w:val="000F7BC8"/>
    <w:rsid w:val="001012CA"/>
    <w:rsid w:val="00103B47"/>
    <w:rsid w:val="00104ACF"/>
    <w:rsid w:val="00104B6A"/>
    <w:rsid w:val="00104C28"/>
    <w:rsid w:val="001065E3"/>
    <w:rsid w:val="001069AD"/>
    <w:rsid w:val="00106C7C"/>
    <w:rsid w:val="001119D7"/>
    <w:rsid w:val="00111AA3"/>
    <w:rsid w:val="00113632"/>
    <w:rsid w:val="00115967"/>
    <w:rsid w:val="00116F90"/>
    <w:rsid w:val="00116FEC"/>
    <w:rsid w:val="00120851"/>
    <w:rsid w:val="00120D47"/>
    <w:rsid w:val="00121E72"/>
    <w:rsid w:val="00122AD2"/>
    <w:rsid w:val="00123D8F"/>
    <w:rsid w:val="00126919"/>
    <w:rsid w:val="00127D2C"/>
    <w:rsid w:val="001308CD"/>
    <w:rsid w:val="00130F86"/>
    <w:rsid w:val="00131FBE"/>
    <w:rsid w:val="00132013"/>
    <w:rsid w:val="0013288E"/>
    <w:rsid w:val="001341D0"/>
    <w:rsid w:val="00135810"/>
    <w:rsid w:val="00135EC3"/>
    <w:rsid w:val="0013686C"/>
    <w:rsid w:val="00136C0C"/>
    <w:rsid w:val="001405E9"/>
    <w:rsid w:val="00141033"/>
    <w:rsid w:val="001412DA"/>
    <w:rsid w:val="00141635"/>
    <w:rsid w:val="001418FF"/>
    <w:rsid w:val="00143DE0"/>
    <w:rsid w:val="00145505"/>
    <w:rsid w:val="001460AC"/>
    <w:rsid w:val="00147469"/>
    <w:rsid w:val="00147E07"/>
    <w:rsid w:val="0015057D"/>
    <w:rsid w:val="00150EAC"/>
    <w:rsid w:val="0015199E"/>
    <w:rsid w:val="00154B0D"/>
    <w:rsid w:val="00163303"/>
    <w:rsid w:val="00164767"/>
    <w:rsid w:val="001648FB"/>
    <w:rsid w:val="001659F2"/>
    <w:rsid w:val="001675C5"/>
    <w:rsid w:val="001715CD"/>
    <w:rsid w:val="00172C20"/>
    <w:rsid w:val="001745C3"/>
    <w:rsid w:val="00174D0B"/>
    <w:rsid w:val="00176D7B"/>
    <w:rsid w:val="00183E3D"/>
    <w:rsid w:val="0018431E"/>
    <w:rsid w:val="001844E2"/>
    <w:rsid w:val="001845B1"/>
    <w:rsid w:val="00187F0D"/>
    <w:rsid w:val="00190F8A"/>
    <w:rsid w:val="00191C5C"/>
    <w:rsid w:val="001924EE"/>
    <w:rsid w:val="00192610"/>
    <w:rsid w:val="00194E7F"/>
    <w:rsid w:val="001A241E"/>
    <w:rsid w:val="001A3300"/>
    <w:rsid w:val="001A7903"/>
    <w:rsid w:val="001A7BB7"/>
    <w:rsid w:val="001B1926"/>
    <w:rsid w:val="001B241A"/>
    <w:rsid w:val="001B4DBD"/>
    <w:rsid w:val="001B5A6D"/>
    <w:rsid w:val="001B697F"/>
    <w:rsid w:val="001C0ADE"/>
    <w:rsid w:val="001C2FD9"/>
    <w:rsid w:val="001C53D7"/>
    <w:rsid w:val="001C5E4A"/>
    <w:rsid w:val="001C6BCF"/>
    <w:rsid w:val="001C7FF7"/>
    <w:rsid w:val="001D01C0"/>
    <w:rsid w:val="001D5744"/>
    <w:rsid w:val="001D5EC7"/>
    <w:rsid w:val="001D6F6E"/>
    <w:rsid w:val="001E055C"/>
    <w:rsid w:val="001E3AF7"/>
    <w:rsid w:val="001E6A9C"/>
    <w:rsid w:val="001F13E9"/>
    <w:rsid w:val="001F5CA1"/>
    <w:rsid w:val="002000A1"/>
    <w:rsid w:val="00200835"/>
    <w:rsid w:val="002013B3"/>
    <w:rsid w:val="00204459"/>
    <w:rsid w:val="0020474A"/>
    <w:rsid w:val="002049BD"/>
    <w:rsid w:val="00206068"/>
    <w:rsid w:val="00210960"/>
    <w:rsid w:val="002114D0"/>
    <w:rsid w:val="00211629"/>
    <w:rsid w:val="0021180D"/>
    <w:rsid w:val="00212767"/>
    <w:rsid w:val="002129BC"/>
    <w:rsid w:val="0021472A"/>
    <w:rsid w:val="00215AB2"/>
    <w:rsid w:val="00217ECC"/>
    <w:rsid w:val="00223180"/>
    <w:rsid w:val="00225E2B"/>
    <w:rsid w:val="00226C55"/>
    <w:rsid w:val="00227828"/>
    <w:rsid w:val="00227882"/>
    <w:rsid w:val="00230426"/>
    <w:rsid w:val="0023429F"/>
    <w:rsid w:val="00234328"/>
    <w:rsid w:val="002347CA"/>
    <w:rsid w:val="00235D2B"/>
    <w:rsid w:val="00236881"/>
    <w:rsid w:val="0023704B"/>
    <w:rsid w:val="00237DA0"/>
    <w:rsid w:val="00241371"/>
    <w:rsid w:val="00241971"/>
    <w:rsid w:val="00241A9E"/>
    <w:rsid w:val="00243AEA"/>
    <w:rsid w:val="00244267"/>
    <w:rsid w:val="00246725"/>
    <w:rsid w:val="00246763"/>
    <w:rsid w:val="002500A8"/>
    <w:rsid w:val="00250587"/>
    <w:rsid w:val="00251986"/>
    <w:rsid w:val="00254955"/>
    <w:rsid w:val="0025680A"/>
    <w:rsid w:val="002571F0"/>
    <w:rsid w:val="00257319"/>
    <w:rsid w:val="002576B8"/>
    <w:rsid w:val="00260EC7"/>
    <w:rsid w:val="00264FB7"/>
    <w:rsid w:val="002733D0"/>
    <w:rsid w:val="00273AD3"/>
    <w:rsid w:val="00273C32"/>
    <w:rsid w:val="00274DCA"/>
    <w:rsid w:val="00274E81"/>
    <w:rsid w:val="00281BCA"/>
    <w:rsid w:val="002830B5"/>
    <w:rsid w:val="00283532"/>
    <w:rsid w:val="00283E2E"/>
    <w:rsid w:val="002858B0"/>
    <w:rsid w:val="00286831"/>
    <w:rsid w:val="00286CC8"/>
    <w:rsid w:val="0028711E"/>
    <w:rsid w:val="00287277"/>
    <w:rsid w:val="00290477"/>
    <w:rsid w:val="00292BDA"/>
    <w:rsid w:val="002942FD"/>
    <w:rsid w:val="002945E4"/>
    <w:rsid w:val="002950E1"/>
    <w:rsid w:val="00295270"/>
    <w:rsid w:val="00297106"/>
    <w:rsid w:val="002971AA"/>
    <w:rsid w:val="002978B5"/>
    <w:rsid w:val="002A16F8"/>
    <w:rsid w:val="002A19C9"/>
    <w:rsid w:val="002A2E7B"/>
    <w:rsid w:val="002A70F0"/>
    <w:rsid w:val="002B1EE7"/>
    <w:rsid w:val="002B2FC8"/>
    <w:rsid w:val="002B4501"/>
    <w:rsid w:val="002C0D9E"/>
    <w:rsid w:val="002C1EF6"/>
    <w:rsid w:val="002C270D"/>
    <w:rsid w:val="002C3854"/>
    <w:rsid w:val="002C4082"/>
    <w:rsid w:val="002C6AEE"/>
    <w:rsid w:val="002E0414"/>
    <w:rsid w:val="002E083F"/>
    <w:rsid w:val="002E1A79"/>
    <w:rsid w:val="002E4760"/>
    <w:rsid w:val="002E71F6"/>
    <w:rsid w:val="002F077A"/>
    <w:rsid w:val="002F3825"/>
    <w:rsid w:val="002F4578"/>
    <w:rsid w:val="002F703D"/>
    <w:rsid w:val="00302909"/>
    <w:rsid w:val="003050D9"/>
    <w:rsid w:val="00306D5D"/>
    <w:rsid w:val="00310765"/>
    <w:rsid w:val="00311E10"/>
    <w:rsid w:val="003133C9"/>
    <w:rsid w:val="003136E6"/>
    <w:rsid w:val="00313E7C"/>
    <w:rsid w:val="00314A99"/>
    <w:rsid w:val="00315745"/>
    <w:rsid w:val="00317B52"/>
    <w:rsid w:val="0032069D"/>
    <w:rsid w:val="003206F4"/>
    <w:rsid w:val="00320C5C"/>
    <w:rsid w:val="003216A9"/>
    <w:rsid w:val="00321A47"/>
    <w:rsid w:val="00322341"/>
    <w:rsid w:val="00322342"/>
    <w:rsid w:val="00324C91"/>
    <w:rsid w:val="0032761C"/>
    <w:rsid w:val="0033082C"/>
    <w:rsid w:val="0033189C"/>
    <w:rsid w:val="003349CC"/>
    <w:rsid w:val="00336C95"/>
    <w:rsid w:val="003411DA"/>
    <w:rsid w:val="0034374B"/>
    <w:rsid w:val="00352BFE"/>
    <w:rsid w:val="0035538B"/>
    <w:rsid w:val="0035547C"/>
    <w:rsid w:val="00355907"/>
    <w:rsid w:val="00361092"/>
    <w:rsid w:val="0036293D"/>
    <w:rsid w:val="003723A5"/>
    <w:rsid w:val="003730EF"/>
    <w:rsid w:val="00374AD0"/>
    <w:rsid w:val="0037552C"/>
    <w:rsid w:val="0037629E"/>
    <w:rsid w:val="0037719E"/>
    <w:rsid w:val="003774E9"/>
    <w:rsid w:val="00383177"/>
    <w:rsid w:val="00384BF5"/>
    <w:rsid w:val="00387975"/>
    <w:rsid w:val="00392A9C"/>
    <w:rsid w:val="00393247"/>
    <w:rsid w:val="00395015"/>
    <w:rsid w:val="00395C34"/>
    <w:rsid w:val="0039672B"/>
    <w:rsid w:val="00396DEE"/>
    <w:rsid w:val="003A1CDD"/>
    <w:rsid w:val="003A5C51"/>
    <w:rsid w:val="003A6163"/>
    <w:rsid w:val="003B1E38"/>
    <w:rsid w:val="003B24CA"/>
    <w:rsid w:val="003B5CD6"/>
    <w:rsid w:val="003B732A"/>
    <w:rsid w:val="003C1556"/>
    <w:rsid w:val="003C1C5D"/>
    <w:rsid w:val="003C389A"/>
    <w:rsid w:val="003C50C2"/>
    <w:rsid w:val="003C5409"/>
    <w:rsid w:val="003C60EE"/>
    <w:rsid w:val="003D09AA"/>
    <w:rsid w:val="003D17E2"/>
    <w:rsid w:val="003D49F3"/>
    <w:rsid w:val="003D7733"/>
    <w:rsid w:val="003E1464"/>
    <w:rsid w:val="003E7AF9"/>
    <w:rsid w:val="003F0603"/>
    <w:rsid w:val="003F1487"/>
    <w:rsid w:val="003F1522"/>
    <w:rsid w:val="003F191A"/>
    <w:rsid w:val="003F2284"/>
    <w:rsid w:val="003F304E"/>
    <w:rsid w:val="003F30D6"/>
    <w:rsid w:val="003F697E"/>
    <w:rsid w:val="003F7F9E"/>
    <w:rsid w:val="00401136"/>
    <w:rsid w:val="00403769"/>
    <w:rsid w:val="00404EAB"/>
    <w:rsid w:val="0040578D"/>
    <w:rsid w:val="00406447"/>
    <w:rsid w:val="004067D8"/>
    <w:rsid w:val="004074EE"/>
    <w:rsid w:val="004077CE"/>
    <w:rsid w:val="00411F7D"/>
    <w:rsid w:val="004125C0"/>
    <w:rsid w:val="00412CF8"/>
    <w:rsid w:val="004132AD"/>
    <w:rsid w:val="00413B0F"/>
    <w:rsid w:val="00415988"/>
    <w:rsid w:val="004163CF"/>
    <w:rsid w:val="0041785F"/>
    <w:rsid w:val="00417D26"/>
    <w:rsid w:val="00423467"/>
    <w:rsid w:val="00425802"/>
    <w:rsid w:val="0042647F"/>
    <w:rsid w:val="00427D58"/>
    <w:rsid w:val="00432CCD"/>
    <w:rsid w:val="00432CE1"/>
    <w:rsid w:val="00433A8C"/>
    <w:rsid w:val="00434E88"/>
    <w:rsid w:val="0043515D"/>
    <w:rsid w:val="0043788C"/>
    <w:rsid w:val="0044117C"/>
    <w:rsid w:val="00441373"/>
    <w:rsid w:val="00445733"/>
    <w:rsid w:val="00445F25"/>
    <w:rsid w:val="00445FD8"/>
    <w:rsid w:val="00446BDF"/>
    <w:rsid w:val="00447C05"/>
    <w:rsid w:val="00451134"/>
    <w:rsid w:val="00451A3A"/>
    <w:rsid w:val="0045243E"/>
    <w:rsid w:val="00455C91"/>
    <w:rsid w:val="00457523"/>
    <w:rsid w:val="00462E26"/>
    <w:rsid w:val="00465DAE"/>
    <w:rsid w:val="004661AB"/>
    <w:rsid w:val="004673D2"/>
    <w:rsid w:val="0047059C"/>
    <w:rsid w:val="0047097D"/>
    <w:rsid w:val="0047222F"/>
    <w:rsid w:val="00481324"/>
    <w:rsid w:val="00482878"/>
    <w:rsid w:val="0048287D"/>
    <w:rsid w:val="0048475F"/>
    <w:rsid w:val="00491156"/>
    <w:rsid w:val="00491971"/>
    <w:rsid w:val="004976F2"/>
    <w:rsid w:val="004A5FD9"/>
    <w:rsid w:val="004A7071"/>
    <w:rsid w:val="004B0216"/>
    <w:rsid w:val="004B10DE"/>
    <w:rsid w:val="004B17E2"/>
    <w:rsid w:val="004B4D17"/>
    <w:rsid w:val="004B6AA1"/>
    <w:rsid w:val="004B719E"/>
    <w:rsid w:val="004C3568"/>
    <w:rsid w:val="004C38C3"/>
    <w:rsid w:val="004C563D"/>
    <w:rsid w:val="004C7383"/>
    <w:rsid w:val="004C74AF"/>
    <w:rsid w:val="004D10CC"/>
    <w:rsid w:val="004D1CEB"/>
    <w:rsid w:val="004D32E9"/>
    <w:rsid w:val="004D5E74"/>
    <w:rsid w:val="004D78E8"/>
    <w:rsid w:val="004E002D"/>
    <w:rsid w:val="004E135B"/>
    <w:rsid w:val="004E1CDE"/>
    <w:rsid w:val="004E26A8"/>
    <w:rsid w:val="004E2910"/>
    <w:rsid w:val="004E4674"/>
    <w:rsid w:val="004E548A"/>
    <w:rsid w:val="004E563E"/>
    <w:rsid w:val="004E7663"/>
    <w:rsid w:val="004F149C"/>
    <w:rsid w:val="004F4854"/>
    <w:rsid w:val="004F5AEC"/>
    <w:rsid w:val="004F6067"/>
    <w:rsid w:val="004F62E1"/>
    <w:rsid w:val="0050109B"/>
    <w:rsid w:val="0050273A"/>
    <w:rsid w:val="00505AC7"/>
    <w:rsid w:val="005073E2"/>
    <w:rsid w:val="00510DAC"/>
    <w:rsid w:val="00513A0A"/>
    <w:rsid w:val="00513B4F"/>
    <w:rsid w:val="00514C2F"/>
    <w:rsid w:val="00516650"/>
    <w:rsid w:val="0051782B"/>
    <w:rsid w:val="00517B15"/>
    <w:rsid w:val="00517C09"/>
    <w:rsid w:val="00520563"/>
    <w:rsid w:val="005209EC"/>
    <w:rsid w:val="0052219A"/>
    <w:rsid w:val="00522CAB"/>
    <w:rsid w:val="00523E81"/>
    <w:rsid w:val="005241C8"/>
    <w:rsid w:val="0052581A"/>
    <w:rsid w:val="00531584"/>
    <w:rsid w:val="00532DB1"/>
    <w:rsid w:val="00535587"/>
    <w:rsid w:val="00542513"/>
    <w:rsid w:val="005433FA"/>
    <w:rsid w:val="005457D6"/>
    <w:rsid w:val="00545B4A"/>
    <w:rsid w:val="00545B6C"/>
    <w:rsid w:val="00550ED5"/>
    <w:rsid w:val="00552732"/>
    <w:rsid w:val="00553C46"/>
    <w:rsid w:val="00555E44"/>
    <w:rsid w:val="005575FA"/>
    <w:rsid w:val="00560550"/>
    <w:rsid w:val="00561668"/>
    <w:rsid w:val="005645DD"/>
    <w:rsid w:val="00564D25"/>
    <w:rsid w:val="00566CF0"/>
    <w:rsid w:val="00566E6B"/>
    <w:rsid w:val="00571162"/>
    <w:rsid w:val="0057505D"/>
    <w:rsid w:val="00575E8D"/>
    <w:rsid w:val="00580D39"/>
    <w:rsid w:val="00582E01"/>
    <w:rsid w:val="00583C42"/>
    <w:rsid w:val="00585607"/>
    <w:rsid w:val="00586E14"/>
    <w:rsid w:val="00593BA2"/>
    <w:rsid w:val="00594CE5"/>
    <w:rsid w:val="005950C4"/>
    <w:rsid w:val="005A10D4"/>
    <w:rsid w:val="005A2C2D"/>
    <w:rsid w:val="005A3EC2"/>
    <w:rsid w:val="005A4001"/>
    <w:rsid w:val="005B0E5B"/>
    <w:rsid w:val="005B4B64"/>
    <w:rsid w:val="005B59F8"/>
    <w:rsid w:val="005B60BE"/>
    <w:rsid w:val="005B678C"/>
    <w:rsid w:val="005B7E9E"/>
    <w:rsid w:val="005C16E7"/>
    <w:rsid w:val="005C4644"/>
    <w:rsid w:val="005C4DDB"/>
    <w:rsid w:val="005C4F05"/>
    <w:rsid w:val="005C65A3"/>
    <w:rsid w:val="005D1894"/>
    <w:rsid w:val="005D2FD4"/>
    <w:rsid w:val="005D3D86"/>
    <w:rsid w:val="005D4EEC"/>
    <w:rsid w:val="005D6EA6"/>
    <w:rsid w:val="005E0137"/>
    <w:rsid w:val="005E02ED"/>
    <w:rsid w:val="005E0B49"/>
    <w:rsid w:val="005E1450"/>
    <w:rsid w:val="005E3C5F"/>
    <w:rsid w:val="005E42AD"/>
    <w:rsid w:val="005E5482"/>
    <w:rsid w:val="005E6B04"/>
    <w:rsid w:val="005E6CA0"/>
    <w:rsid w:val="005E6F22"/>
    <w:rsid w:val="005E7D3F"/>
    <w:rsid w:val="005F2971"/>
    <w:rsid w:val="005F6665"/>
    <w:rsid w:val="005F7274"/>
    <w:rsid w:val="005F7968"/>
    <w:rsid w:val="0060040F"/>
    <w:rsid w:val="00602B94"/>
    <w:rsid w:val="00602F9F"/>
    <w:rsid w:val="00603CCA"/>
    <w:rsid w:val="00605CC7"/>
    <w:rsid w:val="00607E00"/>
    <w:rsid w:val="006101A1"/>
    <w:rsid w:val="00610534"/>
    <w:rsid w:val="00610923"/>
    <w:rsid w:val="0061135E"/>
    <w:rsid w:val="00620158"/>
    <w:rsid w:val="00621D9C"/>
    <w:rsid w:val="00623E9D"/>
    <w:rsid w:val="00625E30"/>
    <w:rsid w:val="00625EF1"/>
    <w:rsid w:val="00630BF2"/>
    <w:rsid w:val="006326B2"/>
    <w:rsid w:val="006339DA"/>
    <w:rsid w:val="00634B5D"/>
    <w:rsid w:val="00636B80"/>
    <w:rsid w:val="00643F10"/>
    <w:rsid w:val="006447DA"/>
    <w:rsid w:val="006449C9"/>
    <w:rsid w:val="00646201"/>
    <w:rsid w:val="006462AD"/>
    <w:rsid w:val="00647526"/>
    <w:rsid w:val="00647FF9"/>
    <w:rsid w:val="00652D3C"/>
    <w:rsid w:val="00656005"/>
    <w:rsid w:val="0065698D"/>
    <w:rsid w:val="00656EFA"/>
    <w:rsid w:val="00657C7A"/>
    <w:rsid w:val="00660A19"/>
    <w:rsid w:val="0066119A"/>
    <w:rsid w:val="00664529"/>
    <w:rsid w:val="00666EB6"/>
    <w:rsid w:val="006677BB"/>
    <w:rsid w:val="0067245D"/>
    <w:rsid w:val="006731F3"/>
    <w:rsid w:val="006761E7"/>
    <w:rsid w:val="006763E9"/>
    <w:rsid w:val="00676DAD"/>
    <w:rsid w:val="00677CBE"/>
    <w:rsid w:val="00682662"/>
    <w:rsid w:val="0068276C"/>
    <w:rsid w:val="00683AFD"/>
    <w:rsid w:val="00685EC0"/>
    <w:rsid w:val="00690466"/>
    <w:rsid w:val="00691624"/>
    <w:rsid w:val="00691AA7"/>
    <w:rsid w:val="0069402E"/>
    <w:rsid w:val="006954FD"/>
    <w:rsid w:val="0069636D"/>
    <w:rsid w:val="006A1043"/>
    <w:rsid w:val="006A3181"/>
    <w:rsid w:val="006A39AE"/>
    <w:rsid w:val="006A6639"/>
    <w:rsid w:val="006B2EBB"/>
    <w:rsid w:val="006B30AE"/>
    <w:rsid w:val="006B3A20"/>
    <w:rsid w:val="006B5B69"/>
    <w:rsid w:val="006B5BD4"/>
    <w:rsid w:val="006B6B15"/>
    <w:rsid w:val="006C20C4"/>
    <w:rsid w:val="006C4360"/>
    <w:rsid w:val="006C69EB"/>
    <w:rsid w:val="006C7C34"/>
    <w:rsid w:val="006D151A"/>
    <w:rsid w:val="006D1813"/>
    <w:rsid w:val="006D5962"/>
    <w:rsid w:val="006E27D1"/>
    <w:rsid w:val="006E4EFE"/>
    <w:rsid w:val="006E56FB"/>
    <w:rsid w:val="006E5B76"/>
    <w:rsid w:val="006E7D43"/>
    <w:rsid w:val="006F1B2D"/>
    <w:rsid w:val="006F30A0"/>
    <w:rsid w:val="006F32B6"/>
    <w:rsid w:val="006F73A3"/>
    <w:rsid w:val="0070085D"/>
    <w:rsid w:val="0070422F"/>
    <w:rsid w:val="0070437F"/>
    <w:rsid w:val="00704408"/>
    <w:rsid w:val="007045A8"/>
    <w:rsid w:val="00706B84"/>
    <w:rsid w:val="00710240"/>
    <w:rsid w:val="00712599"/>
    <w:rsid w:val="00712CDD"/>
    <w:rsid w:val="00712DC4"/>
    <w:rsid w:val="0071555E"/>
    <w:rsid w:val="00717D75"/>
    <w:rsid w:val="007215C8"/>
    <w:rsid w:val="00725A44"/>
    <w:rsid w:val="007269ED"/>
    <w:rsid w:val="007272CE"/>
    <w:rsid w:val="00730790"/>
    <w:rsid w:val="0073304A"/>
    <w:rsid w:val="00733FF8"/>
    <w:rsid w:val="00734D32"/>
    <w:rsid w:val="00735EE1"/>
    <w:rsid w:val="00736FC3"/>
    <w:rsid w:val="00740114"/>
    <w:rsid w:val="007408D3"/>
    <w:rsid w:val="007428F4"/>
    <w:rsid w:val="00742FF7"/>
    <w:rsid w:val="007457B1"/>
    <w:rsid w:val="00745917"/>
    <w:rsid w:val="00750D3B"/>
    <w:rsid w:val="00755199"/>
    <w:rsid w:val="00756E0E"/>
    <w:rsid w:val="00762DF8"/>
    <w:rsid w:val="007636AA"/>
    <w:rsid w:val="00764CCE"/>
    <w:rsid w:val="00766656"/>
    <w:rsid w:val="00767213"/>
    <w:rsid w:val="0077286C"/>
    <w:rsid w:val="00773DC4"/>
    <w:rsid w:val="00776E56"/>
    <w:rsid w:val="00776F25"/>
    <w:rsid w:val="00780EA7"/>
    <w:rsid w:val="00781486"/>
    <w:rsid w:val="00782B5D"/>
    <w:rsid w:val="00782D8E"/>
    <w:rsid w:val="007837C7"/>
    <w:rsid w:val="00785C69"/>
    <w:rsid w:val="00786DF7"/>
    <w:rsid w:val="00787E14"/>
    <w:rsid w:val="00791BAB"/>
    <w:rsid w:val="00791F6A"/>
    <w:rsid w:val="007965BA"/>
    <w:rsid w:val="00797BE9"/>
    <w:rsid w:val="00797CEE"/>
    <w:rsid w:val="007A33C7"/>
    <w:rsid w:val="007A7AB2"/>
    <w:rsid w:val="007B0FD1"/>
    <w:rsid w:val="007B149C"/>
    <w:rsid w:val="007B23E4"/>
    <w:rsid w:val="007B57C7"/>
    <w:rsid w:val="007C0B18"/>
    <w:rsid w:val="007C2EF2"/>
    <w:rsid w:val="007C3BC8"/>
    <w:rsid w:val="007C4779"/>
    <w:rsid w:val="007C51DD"/>
    <w:rsid w:val="007C52AF"/>
    <w:rsid w:val="007D06C5"/>
    <w:rsid w:val="007D08F4"/>
    <w:rsid w:val="007D6FA5"/>
    <w:rsid w:val="007E0428"/>
    <w:rsid w:val="007E0620"/>
    <w:rsid w:val="007E0821"/>
    <w:rsid w:val="007E264A"/>
    <w:rsid w:val="007E2E1A"/>
    <w:rsid w:val="007E4883"/>
    <w:rsid w:val="007E49FB"/>
    <w:rsid w:val="007F20CE"/>
    <w:rsid w:val="007F3DEA"/>
    <w:rsid w:val="007F4DC3"/>
    <w:rsid w:val="007F6E21"/>
    <w:rsid w:val="007F72E1"/>
    <w:rsid w:val="008012F9"/>
    <w:rsid w:val="008016A0"/>
    <w:rsid w:val="008018A9"/>
    <w:rsid w:val="00805A8C"/>
    <w:rsid w:val="00806F8F"/>
    <w:rsid w:val="0081079F"/>
    <w:rsid w:val="00811F16"/>
    <w:rsid w:val="00812433"/>
    <w:rsid w:val="00812E64"/>
    <w:rsid w:val="00813FB0"/>
    <w:rsid w:val="0081496C"/>
    <w:rsid w:val="00814C2A"/>
    <w:rsid w:val="008165F9"/>
    <w:rsid w:val="008172D4"/>
    <w:rsid w:val="00817FB2"/>
    <w:rsid w:val="008211CE"/>
    <w:rsid w:val="00822E26"/>
    <w:rsid w:val="00824EC9"/>
    <w:rsid w:val="00825DCB"/>
    <w:rsid w:val="00830043"/>
    <w:rsid w:val="00834DE3"/>
    <w:rsid w:val="00842FC0"/>
    <w:rsid w:val="008440E1"/>
    <w:rsid w:val="00845175"/>
    <w:rsid w:val="00845C8A"/>
    <w:rsid w:val="00845DEA"/>
    <w:rsid w:val="0084641A"/>
    <w:rsid w:val="00847A01"/>
    <w:rsid w:val="0085186B"/>
    <w:rsid w:val="008549F6"/>
    <w:rsid w:val="00855E44"/>
    <w:rsid w:val="00857670"/>
    <w:rsid w:val="00857683"/>
    <w:rsid w:val="008576A8"/>
    <w:rsid w:val="008604DF"/>
    <w:rsid w:val="00864238"/>
    <w:rsid w:val="00864267"/>
    <w:rsid w:val="0087115A"/>
    <w:rsid w:val="00872680"/>
    <w:rsid w:val="008751B4"/>
    <w:rsid w:val="00876ABB"/>
    <w:rsid w:val="00882664"/>
    <w:rsid w:val="008879AE"/>
    <w:rsid w:val="00887CFE"/>
    <w:rsid w:val="00891598"/>
    <w:rsid w:val="00892BE1"/>
    <w:rsid w:val="00892FED"/>
    <w:rsid w:val="0089346D"/>
    <w:rsid w:val="0089369E"/>
    <w:rsid w:val="0089383E"/>
    <w:rsid w:val="00893CAB"/>
    <w:rsid w:val="008941F3"/>
    <w:rsid w:val="00895B54"/>
    <w:rsid w:val="0089695F"/>
    <w:rsid w:val="00897219"/>
    <w:rsid w:val="008A010E"/>
    <w:rsid w:val="008A0B06"/>
    <w:rsid w:val="008A563B"/>
    <w:rsid w:val="008A5D84"/>
    <w:rsid w:val="008A7C5D"/>
    <w:rsid w:val="008B36BD"/>
    <w:rsid w:val="008B3D14"/>
    <w:rsid w:val="008B5A64"/>
    <w:rsid w:val="008B6EF2"/>
    <w:rsid w:val="008B764A"/>
    <w:rsid w:val="008C226A"/>
    <w:rsid w:val="008C2808"/>
    <w:rsid w:val="008C3197"/>
    <w:rsid w:val="008C3CEF"/>
    <w:rsid w:val="008C3DE9"/>
    <w:rsid w:val="008C438F"/>
    <w:rsid w:val="008C4571"/>
    <w:rsid w:val="008C48B7"/>
    <w:rsid w:val="008C5D0F"/>
    <w:rsid w:val="008D2638"/>
    <w:rsid w:val="008D29D3"/>
    <w:rsid w:val="008D2D58"/>
    <w:rsid w:val="008D511C"/>
    <w:rsid w:val="008D51D9"/>
    <w:rsid w:val="008E0B00"/>
    <w:rsid w:val="008E0E28"/>
    <w:rsid w:val="008E1744"/>
    <w:rsid w:val="008E251D"/>
    <w:rsid w:val="008E28E0"/>
    <w:rsid w:val="008E78DC"/>
    <w:rsid w:val="008E7979"/>
    <w:rsid w:val="008F0465"/>
    <w:rsid w:val="008F10AE"/>
    <w:rsid w:val="008F7D64"/>
    <w:rsid w:val="0090043B"/>
    <w:rsid w:val="00902322"/>
    <w:rsid w:val="00910638"/>
    <w:rsid w:val="00913C74"/>
    <w:rsid w:val="00914326"/>
    <w:rsid w:val="00916784"/>
    <w:rsid w:val="009170CF"/>
    <w:rsid w:val="009178DF"/>
    <w:rsid w:val="00920727"/>
    <w:rsid w:val="009208C5"/>
    <w:rsid w:val="009216EB"/>
    <w:rsid w:val="00921894"/>
    <w:rsid w:val="009230C9"/>
    <w:rsid w:val="009245CC"/>
    <w:rsid w:val="00926CC2"/>
    <w:rsid w:val="009300B3"/>
    <w:rsid w:val="009300C8"/>
    <w:rsid w:val="0093141D"/>
    <w:rsid w:val="00931710"/>
    <w:rsid w:val="00934998"/>
    <w:rsid w:val="009350CE"/>
    <w:rsid w:val="00943939"/>
    <w:rsid w:val="00946BC1"/>
    <w:rsid w:val="00947EDE"/>
    <w:rsid w:val="00950ACE"/>
    <w:rsid w:val="00950C93"/>
    <w:rsid w:val="009518A0"/>
    <w:rsid w:val="0095205E"/>
    <w:rsid w:val="00952536"/>
    <w:rsid w:val="00952C88"/>
    <w:rsid w:val="00953463"/>
    <w:rsid w:val="0095458B"/>
    <w:rsid w:val="00954AEC"/>
    <w:rsid w:val="00955B05"/>
    <w:rsid w:val="00955B10"/>
    <w:rsid w:val="00965215"/>
    <w:rsid w:val="00965FE1"/>
    <w:rsid w:val="009661B0"/>
    <w:rsid w:val="00966569"/>
    <w:rsid w:val="00966906"/>
    <w:rsid w:val="009669EC"/>
    <w:rsid w:val="00967CC9"/>
    <w:rsid w:val="009711FB"/>
    <w:rsid w:val="00972AAC"/>
    <w:rsid w:val="009752C4"/>
    <w:rsid w:val="00975516"/>
    <w:rsid w:val="009766C1"/>
    <w:rsid w:val="00977BBB"/>
    <w:rsid w:val="00984427"/>
    <w:rsid w:val="00985517"/>
    <w:rsid w:val="00985612"/>
    <w:rsid w:val="009856BC"/>
    <w:rsid w:val="00990308"/>
    <w:rsid w:val="009930AD"/>
    <w:rsid w:val="009938ED"/>
    <w:rsid w:val="009A0E52"/>
    <w:rsid w:val="009A0FD5"/>
    <w:rsid w:val="009A1476"/>
    <w:rsid w:val="009A49C5"/>
    <w:rsid w:val="009A4F42"/>
    <w:rsid w:val="009B1C7E"/>
    <w:rsid w:val="009B318A"/>
    <w:rsid w:val="009B7330"/>
    <w:rsid w:val="009C0ACC"/>
    <w:rsid w:val="009C38E7"/>
    <w:rsid w:val="009C6036"/>
    <w:rsid w:val="009C6E39"/>
    <w:rsid w:val="009D11CF"/>
    <w:rsid w:val="009D3D40"/>
    <w:rsid w:val="009D52FC"/>
    <w:rsid w:val="009D6008"/>
    <w:rsid w:val="009D725A"/>
    <w:rsid w:val="009D797F"/>
    <w:rsid w:val="009E34D0"/>
    <w:rsid w:val="009E387D"/>
    <w:rsid w:val="009E744B"/>
    <w:rsid w:val="009E7C72"/>
    <w:rsid w:val="009E7D2E"/>
    <w:rsid w:val="009F02FA"/>
    <w:rsid w:val="009F06B2"/>
    <w:rsid w:val="009F139E"/>
    <w:rsid w:val="009F15DC"/>
    <w:rsid w:val="009F224C"/>
    <w:rsid w:val="009F23C1"/>
    <w:rsid w:val="009F32AC"/>
    <w:rsid w:val="009F372F"/>
    <w:rsid w:val="009F5259"/>
    <w:rsid w:val="009F567F"/>
    <w:rsid w:val="009F751D"/>
    <w:rsid w:val="00A00AB3"/>
    <w:rsid w:val="00A029DE"/>
    <w:rsid w:val="00A04829"/>
    <w:rsid w:val="00A04AFF"/>
    <w:rsid w:val="00A052A9"/>
    <w:rsid w:val="00A074E8"/>
    <w:rsid w:val="00A10B08"/>
    <w:rsid w:val="00A11091"/>
    <w:rsid w:val="00A118BD"/>
    <w:rsid w:val="00A128F5"/>
    <w:rsid w:val="00A15412"/>
    <w:rsid w:val="00A15F46"/>
    <w:rsid w:val="00A170A5"/>
    <w:rsid w:val="00A172D8"/>
    <w:rsid w:val="00A21C40"/>
    <w:rsid w:val="00A22376"/>
    <w:rsid w:val="00A22EF1"/>
    <w:rsid w:val="00A237C8"/>
    <w:rsid w:val="00A24190"/>
    <w:rsid w:val="00A2643E"/>
    <w:rsid w:val="00A27224"/>
    <w:rsid w:val="00A32754"/>
    <w:rsid w:val="00A3289E"/>
    <w:rsid w:val="00A32B07"/>
    <w:rsid w:val="00A352A5"/>
    <w:rsid w:val="00A358BA"/>
    <w:rsid w:val="00A415F5"/>
    <w:rsid w:val="00A42B69"/>
    <w:rsid w:val="00A43048"/>
    <w:rsid w:val="00A50249"/>
    <w:rsid w:val="00A51688"/>
    <w:rsid w:val="00A51B8D"/>
    <w:rsid w:val="00A52135"/>
    <w:rsid w:val="00A52A7C"/>
    <w:rsid w:val="00A54A0E"/>
    <w:rsid w:val="00A557CB"/>
    <w:rsid w:val="00A57026"/>
    <w:rsid w:val="00A572CE"/>
    <w:rsid w:val="00A57FD4"/>
    <w:rsid w:val="00A60281"/>
    <w:rsid w:val="00A60877"/>
    <w:rsid w:val="00A611FD"/>
    <w:rsid w:val="00A612B3"/>
    <w:rsid w:val="00A61A6E"/>
    <w:rsid w:val="00A62738"/>
    <w:rsid w:val="00A62DDD"/>
    <w:rsid w:val="00A64957"/>
    <w:rsid w:val="00A6537E"/>
    <w:rsid w:val="00A67B53"/>
    <w:rsid w:val="00A70266"/>
    <w:rsid w:val="00A714CF"/>
    <w:rsid w:val="00A75DE3"/>
    <w:rsid w:val="00A7695D"/>
    <w:rsid w:val="00A769F6"/>
    <w:rsid w:val="00A81563"/>
    <w:rsid w:val="00A83EF5"/>
    <w:rsid w:val="00A8485B"/>
    <w:rsid w:val="00A85304"/>
    <w:rsid w:val="00A87D00"/>
    <w:rsid w:val="00A90C2D"/>
    <w:rsid w:val="00A91674"/>
    <w:rsid w:val="00A92227"/>
    <w:rsid w:val="00A97D04"/>
    <w:rsid w:val="00AA36EE"/>
    <w:rsid w:val="00AA60EA"/>
    <w:rsid w:val="00AA61B3"/>
    <w:rsid w:val="00AA7495"/>
    <w:rsid w:val="00AB2BD9"/>
    <w:rsid w:val="00AB3208"/>
    <w:rsid w:val="00AB3D9D"/>
    <w:rsid w:val="00AB3F02"/>
    <w:rsid w:val="00AB5F1A"/>
    <w:rsid w:val="00AB5F27"/>
    <w:rsid w:val="00AB66F0"/>
    <w:rsid w:val="00AB6F51"/>
    <w:rsid w:val="00AB701F"/>
    <w:rsid w:val="00AC0E27"/>
    <w:rsid w:val="00AC2D81"/>
    <w:rsid w:val="00AC40A1"/>
    <w:rsid w:val="00AC63CE"/>
    <w:rsid w:val="00AC644A"/>
    <w:rsid w:val="00AD1DCD"/>
    <w:rsid w:val="00AD30A1"/>
    <w:rsid w:val="00AD44CC"/>
    <w:rsid w:val="00AD4B91"/>
    <w:rsid w:val="00AE052B"/>
    <w:rsid w:val="00AE55BF"/>
    <w:rsid w:val="00AE57F7"/>
    <w:rsid w:val="00AF031E"/>
    <w:rsid w:val="00AF0B09"/>
    <w:rsid w:val="00AF14C9"/>
    <w:rsid w:val="00AF188F"/>
    <w:rsid w:val="00AF2696"/>
    <w:rsid w:val="00AF5EB7"/>
    <w:rsid w:val="00AF6208"/>
    <w:rsid w:val="00AF71DD"/>
    <w:rsid w:val="00B00E91"/>
    <w:rsid w:val="00B037C8"/>
    <w:rsid w:val="00B04F39"/>
    <w:rsid w:val="00B13B51"/>
    <w:rsid w:val="00B15825"/>
    <w:rsid w:val="00B2402A"/>
    <w:rsid w:val="00B250D5"/>
    <w:rsid w:val="00B26CFB"/>
    <w:rsid w:val="00B31FB4"/>
    <w:rsid w:val="00B32D49"/>
    <w:rsid w:val="00B3587F"/>
    <w:rsid w:val="00B37EBA"/>
    <w:rsid w:val="00B4452A"/>
    <w:rsid w:val="00B4455E"/>
    <w:rsid w:val="00B4464E"/>
    <w:rsid w:val="00B44CFE"/>
    <w:rsid w:val="00B46189"/>
    <w:rsid w:val="00B46DAC"/>
    <w:rsid w:val="00B52E2A"/>
    <w:rsid w:val="00B53F51"/>
    <w:rsid w:val="00B54454"/>
    <w:rsid w:val="00B5774B"/>
    <w:rsid w:val="00B57B3A"/>
    <w:rsid w:val="00B6314F"/>
    <w:rsid w:val="00B6392E"/>
    <w:rsid w:val="00B63FCB"/>
    <w:rsid w:val="00B648D4"/>
    <w:rsid w:val="00B6495E"/>
    <w:rsid w:val="00B64AC6"/>
    <w:rsid w:val="00B653C0"/>
    <w:rsid w:val="00B701C2"/>
    <w:rsid w:val="00B71D9F"/>
    <w:rsid w:val="00B73D08"/>
    <w:rsid w:val="00B77417"/>
    <w:rsid w:val="00B82004"/>
    <w:rsid w:val="00B82A25"/>
    <w:rsid w:val="00B843DF"/>
    <w:rsid w:val="00B85A59"/>
    <w:rsid w:val="00B925D5"/>
    <w:rsid w:val="00B92FD5"/>
    <w:rsid w:val="00B93A99"/>
    <w:rsid w:val="00B94AB5"/>
    <w:rsid w:val="00B95458"/>
    <w:rsid w:val="00B95CD3"/>
    <w:rsid w:val="00BA1E62"/>
    <w:rsid w:val="00BA3BEA"/>
    <w:rsid w:val="00BA633E"/>
    <w:rsid w:val="00BB1C63"/>
    <w:rsid w:val="00BB2529"/>
    <w:rsid w:val="00BB2636"/>
    <w:rsid w:val="00BB2F57"/>
    <w:rsid w:val="00BB39E9"/>
    <w:rsid w:val="00BC02B0"/>
    <w:rsid w:val="00BC543F"/>
    <w:rsid w:val="00BC740F"/>
    <w:rsid w:val="00BC783C"/>
    <w:rsid w:val="00BD0CC3"/>
    <w:rsid w:val="00BD12AC"/>
    <w:rsid w:val="00BD29D5"/>
    <w:rsid w:val="00BD34F9"/>
    <w:rsid w:val="00BD4D7E"/>
    <w:rsid w:val="00BD57B1"/>
    <w:rsid w:val="00BD64D2"/>
    <w:rsid w:val="00BE1F88"/>
    <w:rsid w:val="00BE26C3"/>
    <w:rsid w:val="00BE3285"/>
    <w:rsid w:val="00BE4B38"/>
    <w:rsid w:val="00BE4D1B"/>
    <w:rsid w:val="00BF2CCE"/>
    <w:rsid w:val="00BF69E7"/>
    <w:rsid w:val="00BF7D26"/>
    <w:rsid w:val="00C00D0E"/>
    <w:rsid w:val="00C02D53"/>
    <w:rsid w:val="00C04BF5"/>
    <w:rsid w:val="00C04DC6"/>
    <w:rsid w:val="00C11F8C"/>
    <w:rsid w:val="00C126DD"/>
    <w:rsid w:val="00C12819"/>
    <w:rsid w:val="00C14211"/>
    <w:rsid w:val="00C145B6"/>
    <w:rsid w:val="00C14D6B"/>
    <w:rsid w:val="00C20CA4"/>
    <w:rsid w:val="00C25DC5"/>
    <w:rsid w:val="00C26256"/>
    <w:rsid w:val="00C27CF5"/>
    <w:rsid w:val="00C35252"/>
    <w:rsid w:val="00C36420"/>
    <w:rsid w:val="00C36C06"/>
    <w:rsid w:val="00C41466"/>
    <w:rsid w:val="00C426D8"/>
    <w:rsid w:val="00C437F8"/>
    <w:rsid w:val="00C4384B"/>
    <w:rsid w:val="00C45330"/>
    <w:rsid w:val="00C45C22"/>
    <w:rsid w:val="00C479AB"/>
    <w:rsid w:val="00C51B6E"/>
    <w:rsid w:val="00C533D1"/>
    <w:rsid w:val="00C55325"/>
    <w:rsid w:val="00C5569B"/>
    <w:rsid w:val="00C557B5"/>
    <w:rsid w:val="00C568AF"/>
    <w:rsid w:val="00C57488"/>
    <w:rsid w:val="00C5788F"/>
    <w:rsid w:val="00C603C4"/>
    <w:rsid w:val="00C62FD2"/>
    <w:rsid w:val="00C63158"/>
    <w:rsid w:val="00C631E3"/>
    <w:rsid w:val="00C64B7B"/>
    <w:rsid w:val="00C669E7"/>
    <w:rsid w:val="00C67066"/>
    <w:rsid w:val="00C73834"/>
    <w:rsid w:val="00C7413F"/>
    <w:rsid w:val="00C74C29"/>
    <w:rsid w:val="00C75606"/>
    <w:rsid w:val="00C76248"/>
    <w:rsid w:val="00C7694B"/>
    <w:rsid w:val="00C800BD"/>
    <w:rsid w:val="00C81051"/>
    <w:rsid w:val="00C813A3"/>
    <w:rsid w:val="00C81E71"/>
    <w:rsid w:val="00C827E0"/>
    <w:rsid w:val="00C831E5"/>
    <w:rsid w:val="00C8363D"/>
    <w:rsid w:val="00C860E9"/>
    <w:rsid w:val="00C9009D"/>
    <w:rsid w:val="00C9156F"/>
    <w:rsid w:val="00C953B2"/>
    <w:rsid w:val="00C954C6"/>
    <w:rsid w:val="00C96A72"/>
    <w:rsid w:val="00C9729B"/>
    <w:rsid w:val="00CA1C76"/>
    <w:rsid w:val="00CA280A"/>
    <w:rsid w:val="00CA315B"/>
    <w:rsid w:val="00CA4862"/>
    <w:rsid w:val="00CA5240"/>
    <w:rsid w:val="00CB1753"/>
    <w:rsid w:val="00CB2339"/>
    <w:rsid w:val="00CB365D"/>
    <w:rsid w:val="00CB735B"/>
    <w:rsid w:val="00CC00D8"/>
    <w:rsid w:val="00CC1F1A"/>
    <w:rsid w:val="00CC2C63"/>
    <w:rsid w:val="00CC308A"/>
    <w:rsid w:val="00CC3107"/>
    <w:rsid w:val="00CC5C27"/>
    <w:rsid w:val="00CC6376"/>
    <w:rsid w:val="00CD081F"/>
    <w:rsid w:val="00CD1EB9"/>
    <w:rsid w:val="00CD2A51"/>
    <w:rsid w:val="00CD43B8"/>
    <w:rsid w:val="00CD51AF"/>
    <w:rsid w:val="00CD566B"/>
    <w:rsid w:val="00CD67B3"/>
    <w:rsid w:val="00CE3462"/>
    <w:rsid w:val="00CE373D"/>
    <w:rsid w:val="00CE4DDC"/>
    <w:rsid w:val="00CF0562"/>
    <w:rsid w:val="00CF1261"/>
    <w:rsid w:val="00CF1B9A"/>
    <w:rsid w:val="00CF2221"/>
    <w:rsid w:val="00CF7E73"/>
    <w:rsid w:val="00D043A7"/>
    <w:rsid w:val="00D063AE"/>
    <w:rsid w:val="00D077E6"/>
    <w:rsid w:val="00D11924"/>
    <w:rsid w:val="00D121A1"/>
    <w:rsid w:val="00D12B9B"/>
    <w:rsid w:val="00D132A4"/>
    <w:rsid w:val="00D135D5"/>
    <w:rsid w:val="00D15489"/>
    <w:rsid w:val="00D15C2B"/>
    <w:rsid w:val="00D17AE2"/>
    <w:rsid w:val="00D17B51"/>
    <w:rsid w:val="00D205FF"/>
    <w:rsid w:val="00D22BA9"/>
    <w:rsid w:val="00D23618"/>
    <w:rsid w:val="00D2389C"/>
    <w:rsid w:val="00D24B69"/>
    <w:rsid w:val="00D26468"/>
    <w:rsid w:val="00D32097"/>
    <w:rsid w:val="00D32CB4"/>
    <w:rsid w:val="00D35E98"/>
    <w:rsid w:val="00D3620C"/>
    <w:rsid w:val="00D37173"/>
    <w:rsid w:val="00D40B0B"/>
    <w:rsid w:val="00D4768F"/>
    <w:rsid w:val="00D50863"/>
    <w:rsid w:val="00D518CA"/>
    <w:rsid w:val="00D53C43"/>
    <w:rsid w:val="00D55275"/>
    <w:rsid w:val="00D5585B"/>
    <w:rsid w:val="00D55958"/>
    <w:rsid w:val="00D55E51"/>
    <w:rsid w:val="00D56465"/>
    <w:rsid w:val="00D565E3"/>
    <w:rsid w:val="00D56A5F"/>
    <w:rsid w:val="00D56AB5"/>
    <w:rsid w:val="00D56D28"/>
    <w:rsid w:val="00D579F3"/>
    <w:rsid w:val="00D6022F"/>
    <w:rsid w:val="00D60A8B"/>
    <w:rsid w:val="00D63C09"/>
    <w:rsid w:val="00D63F57"/>
    <w:rsid w:val="00D64441"/>
    <w:rsid w:val="00D664D1"/>
    <w:rsid w:val="00D74E12"/>
    <w:rsid w:val="00D81F6F"/>
    <w:rsid w:val="00D82E74"/>
    <w:rsid w:val="00D83D90"/>
    <w:rsid w:val="00D84F06"/>
    <w:rsid w:val="00D875C3"/>
    <w:rsid w:val="00D87F0D"/>
    <w:rsid w:val="00D92185"/>
    <w:rsid w:val="00D936ED"/>
    <w:rsid w:val="00D95D58"/>
    <w:rsid w:val="00D96020"/>
    <w:rsid w:val="00D97D81"/>
    <w:rsid w:val="00DA1EE7"/>
    <w:rsid w:val="00DA42FF"/>
    <w:rsid w:val="00DB148E"/>
    <w:rsid w:val="00DB1697"/>
    <w:rsid w:val="00DB1FE2"/>
    <w:rsid w:val="00DB4026"/>
    <w:rsid w:val="00DB4F7D"/>
    <w:rsid w:val="00DB5BC6"/>
    <w:rsid w:val="00DB66D3"/>
    <w:rsid w:val="00DB73B5"/>
    <w:rsid w:val="00DC1553"/>
    <w:rsid w:val="00DC37BE"/>
    <w:rsid w:val="00DC4F1C"/>
    <w:rsid w:val="00DC5E24"/>
    <w:rsid w:val="00DC6D42"/>
    <w:rsid w:val="00DD1B65"/>
    <w:rsid w:val="00DD1C65"/>
    <w:rsid w:val="00DD43B0"/>
    <w:rsid w:val="00DD5520"/>
    <w:rsid w:val="00DD5E2A"/>
    <w:rsid w:val="00DD7378"/>
    <w:rsid w:val="00DE27BC"/>
    <w:rsid w:val="00DE5650"/>
    <w:rsid w:val="00DE6127"/>
    <w:rsid w:val="00DF0630"/>
    <w:rsid w:val="00DF2ACA"/>
    <w:rsid w:val="00DF6FC9"/>
    <w:rsid w:val="00E00092"/>
    <w:rsid w:val="00E005F2"/>
    <w:rsid w:val="00E0108F"/>
    <w:rsid w:val="00E043CB"/>
    <w:rsid w:val="00E045D3"/>
    <w:rsid w:val="00E0540C"/>
    <w:rsid w:val="00E06826"/>
    <w:rsid w:val="00E104DA"/>
    <w:rsid w:val="00E10D56"/>
    <w:rsid w:val="00E11F0F"/>
    <w:rsid w:val="00E1349E"/>
    <w:rsid w:val="00E1451D"/>
    <w:rsid w:val="00E16632"/>
    <w:rsid w:val="00E16784"/>
    <w:rsid w:val="00E2077F"/>
    <w:rsid w:val="00E20796"/>
    <w:rsid w:val="00E21216"/>
    <w:rsid w:val="00E2135F"/>
    <w:rsid w:val="00E236F3"/>
    <w:rsid w:val="00E2438D"/>
    <w:rsid w:val="00E24A3F"/>
    <w:rsid w:val="00E30188"/>
    <w:rsid w:val="00E331C0"/>
    <w:rsid w:val="00E3323A"/>
    <w:rsid w:val="00E34134"/>
    <w:rsid w:val="00E34263"/>
    <w:rsid w:val="00E3448F"/>
    <w:rsid w:val="00E356CD"/>
    <w:rsid w:val="00E35947"/>
    <w:rsid w:val="00E36CB2"/>
    <w:rsid w:val="00E40F04"/>
    <w:rsid w:val="00E4114E"/>
    <w:rsid w:val="00E44937"/>
    <w:rsid w:val="00E4685A"/>
    <w:rsid w:val="00E46AF8"/>
    <w:rsid w:val="00E47C40"/>
    <w:rsid w:val="00E47D4D"/>
    <w:rsid w:val="00E518A5"/>
    <w:rsid w:val="00E52441"/>
    <w:rsid w:val="00E531E2"/>
    <w:rsid w:val="00E55619"/>
    <w:rsid w:val="00E558C9"/>
    <w:rsid w:val="00E56F03"/>
    <w:rsid w:val="00E57367"/>
    <w:rsid w:val="00E57865"/>
    <w:rsid w:val="00E63B32"/>
    <w:rsid w:val="00E64E02"/>
    <w:rsid w:val="00E6616F"/>
    <w:rsid w:val="00E678BB"/>
    <w:rsid w:val="00E735C3"/>
    <w:rsid w:val="00E73A3C"/>
    <w:rsid w:val="00E76059"/>
    <w:rsid w:val="00E852A2"/>
    <w:rsid w:val="00E85FE9"/>
    <w:rsid w:val="00E87830"/>
    <w:rsid w:val="00E879CF"/>
    <w:rsid w:val="00E926EE"/>
    <w:rsid w:val="00E92C32"/>
    <w:rsid w:val="00E950D5"/>
    <w:rsid w:val="00E95697"/>
    <w:rsid w:val="00E95908"/>
    <w:rsid w:val="00E95D22"/>
    <w:rsid w:val="00EA2B3C"/>
    <w:rsid w:val="00EA3BA7"/>
    <w:rsid w:val="00EA4F36"/>
    <w:rsid w:val="00EA5968"/>
    <w:rsid w:val="00EB0DA4"/>
    <w:rsid w:val="00EB16F9"/>
    <w:rsid w:val="00EB29A4"/>
    <w:rsid w:val="00EB3575"/>
    <w:rsid w:val="00EB4152"/>
    <w:rsid w:val="00EB63D8"/>
    <w:rsid w:val="00EB6504"/>
    <w:rsid w:val="00EB78EC"/>
    <w:rsid w:val="00EC2535"/>
    <w:rsid w:val="00EC4601"/>
    <w:rsid w:val="00EC5518"/>
    <w:rsid w:val="00EC76DA"/>
    <w:rsid w:val="00ED04C3"/>
    <w:rsid w:val="00ED06F5"/>
    <w:rsid w:val="00ED2D9E"/>
    <w:rsid w:val="00ED3F24"/>
    <w:rsid w:val="00ED6687"/>
    <w:rsid w:val="00ED715D"/>
    <w:rsid w:val="00ED7E6B"/>
    <w:rsid w:val="00EE046D"/>
    <w:rsid w:val="00EE126B"/>
    <w:rsid w:val="00EE1DF4"/>
    <w:rsid w:val="00EE3112"/>
    <w:rsid w:val="00EE448E"/>
    <w:rsid w:val="00EE7973"/>
    <w:rsid w:val="00EF0AF6"/>
    <w:rsid w:val="00EF14AE"/>
    <w:rsid w:val="00EF18E6"/>
    <w:rsid w:val="00EF2136"/>
    <w:rsid w:val="00EF3564"/>
    <w:rsid w:val="00EF3F7D"/>
    <w:rsid w:val="00EF5E04"/>
    <w:rsid w:val="00EF648B"/>
    <w:rsid w:val="00EF707C"/>
    <w:rsid w:val="00F04AF3"/>
    <w:rsid w:val="00F0507B"/>
    <w:rsid w:val="00F06A51"/>
    <w:rsid w:val="00F115CA"/>
    <w:rsid w:val="00F117AC"/>
    <w:rsid w:val="00F120D3"/>
    <w:rsid w:val="00F124D1"/>
    <w:rsid w:val="00F13A97"/>
    <w:rsid w:val="00F151A0"/>
    <w:rsid w:val="00F20D79"/>
    <w:rsid w:val="00F21A90"/>
    <w:rsid w:val="00F22F38"/>
    <w:rsid w:val="00F248DF"/>
    <w:rsid w:val="00F2498D"/>
    <w:rsid w:val="00F2538D"/>
    <w:rsid w:val="00F25484"/>
    <w:rsid w:val="00F259D8"/>
    <w:rsid w:val="00F26244"/>
    <w:rsid w:val="00F26D58"/>
    <w:rsid w:val="00F31234"/>
    <w:rsid w:val="00F31368"/>
    <w:rsid w:val="00F32EF1"/>
    <w:rsid w:val="00F33BD6"/>
    <w:rsid w:val="00F342CC"/>
    <w:rsid w:val="00F40933"/>
    <w:rsid w:val="00F42E1E"/>
    <w:rsid w:val="00F430E2"/>
    <w:rsid w:val="00F45327"/>
    <w:rsid w:val="00F457A0"/>
    <w:rsid w:val="00F46EF9"/>
    <w:rsid w:val="00F51F15"/>
    <w:rsid w:val="00F528D1"/>
    <w:rsid w:val="00F543EF"/>
    <w:rsid w:val="00F558B4"/>
    <w:rsid w:val="00F55A37"/>
    <w:rsid w:val="00F55D99"/>
    <w:rsid w:val="00F55DB4"/>
    <w:rsid w:val="00F57DE6"/>
    <w:rsid w:val="00F611EB"/>
    <w:rsid w:val="00F63F34"/>
    <w:rsid w:val="00F649EA"/>
    <w:rsid w:val="00F66CE2"/>
    <w:rsid w:val="00F711E2"/>
    <w:rsid w:val="00F71E4B"/>
    <w:rsid w:val="00F71F28"/>
    <w:rsid w:val="00F726B8"/>
    <w:rsid w:val="00F72C35"/>
    <w:rsid w:val="00F82EA7"/>
    <w:rsid w:val="00F8408F"/>
    <w:rsid w:val="00F85E36"/>
    <w:rsid w:val="00F906EF"/>
    <w:rsid w:val="00F92191"/>
    <w:rsid w:val="00F9288C"/>
    <w:rsid w:val="00F93393"/>
    <w:rsid w:val="00FA1742"/>
    <w:rsid w:val="00FA1DBA"/>
    <w:rsid w:val="00FA239A"/>
    <w:rsid w:val="00FA27C0"/>
    <w:rsid w:val="00FA4143"/>
    <w:rsid w:val="00FA62B9"/>
    <w:rsid w:val="00FA69D3"/>
    <w:rsid w:val="00FA7C74"/>
    <w:rsid w:val="00FB00A5"/>
    <w:rsid w:val="00FB022C"/>
    <w:rsid w:val="00FB0DF6"/>
    <w:rsid w:val="00FB268B"/>
    <w:rsid w:val="00FB2F23"/>
    <w:rsid w:val="00FB3892"/>
    <w:rsid w:val="00FB49D1"/>
    <w:rsid w:val="00FB4C7C"/>
    <w:rsid w:val="00FB603A"/>
    <w:rsid w:val="00FB6C5D"/>
    <w:rsid w:val="00FB7A1B"/>
    <w:rsid w:val="00FC02BB"/>
    <w:rsid w:val="00FC118E"/>
    <w:rsid w:val="00FC1207"/>
    <w:rsid w:val="00FC1602"/>
    <w:rsid w:val="00FC2706"/>
    <w:rsid w:val="00FC4BB5"/>
    <w:rsid w:val="00FC6E25"/>
    <w:rsid w:val="00FC7FAB"/>
    <w:rsid w:val="00FD1C75"/>
    <w:rsid w:val="00FD21BC"/>
    <w:rsid w:val="00FD304B"/>
    <w:rsid w:val="00FD391A"/>
    <w:rsid w:val="00FD4EAB"/>
    <w:rsid w:val="00FD6C1E"/>
    <w:rsid w:val="00FE5C3E"/>
    <w:rsid w:val="00FE5CDF"/>
    <w:rsid w:val="00FF0C28"/>
    <w:rsid w:val="00FF291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uiPriority w:val="9"/>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uiPriority w:val="9"/>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20D47"/>
    <w:rPr>
      <w:rFonts w:ascii="Arial" w:eastAsia="Times New Roman" w:hAnsi="Arial" w:cs="Arial"/>
      <w:sz w:val="28"/>
      <w:szCs w:val="36"/>
      <w:lang w:eastAsia="zh-CN"/>
    </w:rPr>
  </w:style>
  <w:style w:type="character" w:customStyle="1" w:styleId="Heading2Char">
    <w:name w:val="Heading 2 Char"/>
    <w:link w:val="Heading2"/>
    <w:uiPriority w:val="9"/>
    <w:rsid w:val="00455C91"/>
    <w:rPr>
      <w:rFonts w:ascii="Arial" w:eastAsia="Times New Roman" w:hAnsi="Arial" w:cs="Arial"/>
      <w:sz w:val="24"/>
      <w:szCs w:val="32"/>
      <w:lang w:eastAsia="zh-CN"/>
    </w:rPr>
  </w:style>
  <w:style w:type="character" w:customStyle="1" w:styleId="Heading3Char">
    <w:name w:val="Heading 3 Char"/>
    <w:link w:val="Heading3"/>
    <w:uiPriority w:val="9"/>
    <w:rsid w:val="00120D47"/>
    <w:rPr>
      <w:rFonts w:ascii="Arial" w:eastAsia="Times New Roman" w:hAnsi="Arial" w:cs="Arial"/>
      <w:sz w:val="22"/>
      <w:szCs w:val="28"/>
      <w:u w:val="single"/>
      <w:lang w:eastAsia="zh-CN"/>
    </w:rPr>
  </w:style>
  <w:style w:type="character" w:customStyle="1" w:styleId="Heading4Char">
    <w:name w:val="Heading 4 Char"/>
    <w:link w:val="Heading4"/>
    <w:uiPriority w:val="9"/>
    <w:rsid w:val="00120D47"/>
    <w:rPr>
      <w:rFonts w:ascii="Arial" w:eastAsia="Times New Roman" w:hAnsi="Arial" w:cs="Arial"/>
      <w:sz w:val="24"/>
      <w:szCs w:val="24"/>
      <w:u w:val="single"/>
      <w:lang w:eastAsia="zh-CN"/>
    </w:rPr>
  </w:style>
  <w:style w:type="character" w:customStyle="1" w:styleId="Heading5Char">
    <w:name w:val="Heading 5 Char"/>
    <w:link w:val="Heading5"/>
    <w:uiPriority w:val="9"/>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uiPriority w:val="9"/>
    <w:rsid w:val="00120D47"/>
    <w:rPr>
      <w:rFonts w:ascii="Arial" w:eastAsia="Times New Roman" w:hAnsi="Arial" w:cs="Arial"/>
      <w:lang w:eastAsia="zh-CN"/>
    </w:rPr>
  </w:style>
  <w:style w:type="character" w:customStyle="1" w:styleId="Heading9Char">
    <w:name w:val="Heading 9 Char"/>
    <w:link w:val="Heading9"/>
    <w:uiPriority w:val="9"/>
    <w:rsid w:val="00120D47"/>
    <w:rPr>
      <w:rFonts w:ascii="Arial" w:eastAsia="Times New Roman" w:hAnsi="Arial" w:cs="Arial"/>
      <w:lang w:eastAsia="zh-CN"/>
    </w:rPr>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uiPriority w:val="99"/>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paragraph" w:styleId="List">
    <w:name w:val="List"/>
    <w:basedOn w:val="Normal"/>
    <w:uiPriority w:val="99"/>
    <w:rsid w:val="000A7088"/>
    <w:pPr>
      <w:ind w:left="283" w:hanging="283"/>
    </w:pPr>
  </w:style>
  <w:style w:type="character" w:customStyle="1" w:styleId="B1Char">
    <w:name w:val="B1 Char"/>
    <w:link w:val="B1"/>
    <w:qFormat/>
    <w:rsid w:val="000A7088"/>
    <w:rPr>
      <w:lang w:val="en-GB" w:eastAsia="en-US" w:bidi="ar-SA"/>
    </w:r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uiPriority w:val="99"/>
    <w:rsid w:val="00730790"/>
    <w:pPr>
      <w:tabs>
        <w:tab w:val="center" w:pos="4703"/>
        <w:tab w:val="right" w:pos="9406"/>
      </w:tabs>
    </w:pPr>
  </w:style>
  <w:style w:type="character" w:customStyle="1" w:styleId="HeaderChar">
    <w:name w:val="Header Char"/>
    <w:basedOn w:val="DefaultParagraphFont"/>
    <w:link w:val="Header"/>
    <w:uiPriority w:val="99"/>
    <w:rsid w:val="00B82004"/>
    <w:rPr>
      <w:rFonts w:ascii="Arial" w:hAnsi="Arial"/>
      <w:szCs w:val="22"/>
      <w:lang w:val="en-US" w:eastAsia="en-US"/>
    </w:rPr>
  </w:style>
  <w:style w:type="paragraph" w:styleId="Footer">
    <w:name w:val="footer"/>
    <w:basedOn w:val="Normal"/>
    <w:link w:val="FooterChar"/>
    <w:uiPriority w:val="99"/>
    <w:rsid w:val="00730790"/>
    <w:pPr>
      <w:tabs>
        <w:tab w:val="center" w:pos="4703"/>
        <w:tab w:val="right" w:pos="9406"/>
      </w:tabs>
    </w:pPr>
  </w:style>
  <w:style w:type="character" w:customStyle="1" w:styleId="FooterChar">
    <w:name w:val="Footer Char"/>
    <w:basedOn w:val="DefaultParagraphFont"/>
    <w:link w:val="Footer"/>
    <w:uiPriority w:val="99"/>
    <w:rsid w:val="00B82004"/>
    <w:rPr>
      <w:rFonts w:ascii="Arial" w:hAnsi="Arial"/>
      <w:szCs w:val="22"/>
      <w:lang w:val="en-US" w:eastAsia="en-US"/>
    </w:rPr>
  </w:style>
  <w:style w:type="character" w:styleId="PageNumber">
    <w:name w:val="page number"/>
    <w:basedOn w:val="DefaultParagraphFont"/>
    <w:rsid w:val="00730790"/>
  </w:style>
  <w:style w:type="paragraph" w:styleId="TOC1">
    <w:name w:val="toc 1"/>
    <w:basedOn w:val="Normal"/>
    <w:next w:val="Normal"/>
    <w:autoRedefine/>
    <w:uiPriority w:val="39"/>
    <w:semiHidden/>
    <w:rsid w:val="003C1556"/>
  </w:style>
  <w:style w:type="paragraph" w:styleId="TOC2">
    <w:name w:val="toc 2"/>
    <w:basedOn w:val="Normal"/>
    <w:next w:val="Normal"/>
    <w:autoRedefine/>
    <w:uiPriority w:val="39"/>
    <w:semiHidden/>
    <w:rsid w:val="003C1556"/>
    <w:pPr>
      <w:ind w:left="200"/>
    </w:pPr>
  </w:style>
  <w:style w:type="paragraph" w:customStyle="1" w:styleId="PL">
    <w:name w:val="PL"/>
    <w:link w:val="PLChar"/>
    <w:uiPriority w:val="99"/>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rsid w:val="00855E44"/>
    <w:rPr>
      <w:rFonts w:eastAsia="Times New Roman"/>
    </w:rPr>
  </w:style>
  <w:style w:type="paragraph" w:customStyle="1" w:styleId="B4">
    <w:name w:val="B4"/>
    <w:basedOn w:val="List4"/>
    <w:link w:val="B4Char"/>
    <w:uiPriority w:val="99"/>
    <w:rsid w:val="00656EFA"/>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paragraph" w:styleId="List4">
    <w:name w:val="List 4"/>
    <w:basedOn w:val="Normal"/>
    <w:uiPriority w:val="99"/>
    <w:semiHidden/>
    <w:unhideWhenUsed/>
    <w:rsid w:val="00656EFA"/>
    <w:pPr>
      <w:ind w:left="1132" w:hanging="283"/>
      <w:contextualSpacing/>
    </w:pPr>
  </w:style>
  <w:style w:type="character" w:customStyle="1" w:styleId="B4Char">
    <w:name w:val="B4 Char"/>
    <w:link w:val="B4"/>
    <w:qFormat/>
    <w:rsid w:val="00656EFA"/>
    <w:rPr>
      <w:rFonts w:ascii="Times New Roman" w:eastAsia="Times New Roman" w:hAnsi="Times New Roman"/>
      <w:lang w:eastAsia="ja-JP"/>
    </w:rPr>
  </w:style>
  <w:style w:type="paragraph" w:customStyle="1" w:styleId="TAL">
    <w:name w:val="TAL"/>
    <w:basedOn w:val="Normal"/>
    <w:link w:val="TALCar"/>
    <w:uiPriority w:val="99"/>
    <w:qFormat/>
    <w:rsid w:val="00742FF7"/>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742FF7"/>
    <w:rPr>
      <w:rFonts w:ascii="Arial" w:eastAsia="Times New Roman" w:hAnsi="Arial"/>
      <w:sz w:val="18"/>
      <w:lang w:eastAsia="ja-JP"/>
    </w:rPr>
  </w:style>
  <w:style w:type="paragraph" w:customStyle="1" w:styleId="TAH">
    <w:name w:val="TAH"/>
    <w:basedOn w:val="Normal"/>
    <w:link w:val="TAHCar"/>
    <w:uiPriority w:val="99"/>
    <w:qFormat/>
    <w:rsid w:val="00742FF7"/>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742FF7"/>
    <w:rPr>
      <w:rFonts w:ascii="Arial" w:eastAsia="Times New Roman" w:hAnsi="Arial"/>
      <w:b/>
      <w:sz w:val="18"/>
      <w:lang w:eastAsia="ja-JP"/>
    </w:rPr>
  </w:style>
  <w:style w:type="paragraph" w:customStyle="1" w:styleId="EmailDiscussion">
    <w:name w:val="EmailDiscussion"/>
    <w:basedOn w:val="Normal"/>
    <w:next w:val="Normal"/>
    <w:link w:val="EmailDiscussionChar"/>
    <w:qFormat/>
    <w:rsid w:val="005E7D3F"/>
    <w:pPr>
      <w:numPr>
        <w:numId w:val="8"/>
      </w:numPr>
      <w:spacing w:before="40" w:after="0"/>
    </w:pPr>
    <w:rPr>
      <w:rFonts w:eastAsia="MS Mincho"/>
      <w:b/>
      <w:szCs w:val="24"/>
      <w:lang w:val="en-GB" w:eastAsia="en-GB"/>
    </w:rPr>
  </w:style>
  <w:style w:type="character" w:customStyle="1" w:styleId="EmailDiscussionChar">
    <w:name w:val="EmailDiscussion Char"/>
    <w:link w:val="EmailDiscussion"/>
    <w:rsid w:val="005E7D3F"/>
    <w:rPr>
      <w:rFonts w:ascii="Arial" w:eastAsia="MS Mincho" w:hAnsi="Arial"/>
      <w:b/>
      <w:szCs w:val="24"/>
    </w:rPr>
  </w:style>
  <w:style w:type="paragraph" w:customStyle="1" w:styleId="EmailDiscussion2">
    <w:name w:val="EmailDiscussion2"/>
    <w:basedOn w:val="Normal"/>
    <w:uiPriority w:val="99"/>
    <w:qFormat/>
    <w:rsid w:val="005E7D3F"/>
    <w:pPr>
      <w:tabs>
        <w:tab w:val="left" w:pos="1622"/>
      </w:tabs>
      <w:spacing w:after="0"/>
      <w:ind w:left="1622" w:hanging="363"/>
    </w:pPr>
    <w:rPr>
      <w:rFonts w:eastAsia="MS Mincho"/>
      <w:szCs w:val="24"/>
      <w:lang w:val="en-GB" w:eastAsia="en-GB"/>
    </w:rPr>
  </w:style>
  <w:style w:type="paragraph" w:customStyle="1" w:styleId="msonormal0">
    <w:name w:val="msonormal"/>
    <w:basedOn w:val="Normal"/>
    <w:uiPriority w:val="99"/>
    <w:rsid w:val="00B82004"/>
    <w:pPr>
      <w:spacing w:before="100" w:beforeAutospacing="1" w:after="100" w:afterAutospacing="1"/>
    </w:pPr>
    <w:rPr>
      <w:rFonts w:ascii="Calibri" w:eastAsiaTheme="minorHAnsi" w:hAnsi="Calibri" w:cs="Calibri"/>
      <w:sz w:val="22"/>
      <w:lang w:val="en-GB"/>
    </w:rPr>
  </w:style>
  <w:style w:type="paragraph" w:styleId="Title">
    <w:name w:val="Title"/>
    <w:basedOn w:val="Normal"/>
    <w:link w:val="TitleChar"/>
    <w:uiPriority w:val="10"/>
    <w:qFormat/>
    <w:rsid w:val="00B82004"/>
    <w:pPr>
      <w:spacing w:after="0"/>
      <w:jc w:val="center"/>
    </w:pPr>
    <w:rPr>
      <w:rFonts w:eastAsiaTheme="minorHAnsi" w:cs="Arial"/>
      <w:b/>
      <w:bCs/>
      <w:sz w:val="28"/>
      <w:szCs w:val="28"/>
      <w:lang w:val="en-GB" w:eastAsia="ar-SA"/>
    </w:rPr>
  </w:style>
  <w:style w:type="character" w:customStyle="1" w:styleId="TitleChar">
    <w:name w:val="Title Char"/>
    <w:basedOn w:val="DefaultParagraphFont"/>
    <w:link w:val="Title"/>
    <w:uiPriority w:val="10"/>
    <w:rsid w:val="00B82004"/>
    <w:rPr>
      <w:rFonts w:ascii="Arial" w:eastAsiaTheme="minorHAnsi" w:hAnsi="Arial" w:cs="Arial"/>
      <w:b/>
      <w:bCs/>
      <w:sz w:val="28"/>
      <w:szCs w:val="28"/>
      <w:lang w:eastAsia="ar-SA"/>
    </w:rPr>
  </w:style>
  <w:style w:type="character" w:customStyle="1" w:styleId="BodyTextChar">
    <w:name w:val="Body Text Char"/>
    <w:basedOn w:val="DefaultParagraphFont"/>
    <w:link w:val="BodyText"/>
    <w:uiPriority w:val="99"/>
    <w:semiHidden/>
    <w:rsid w:val="00B82004"/>
    <w:rPr>
      <w:rFonts w:ascii="Arial" w:eastAsiaTheme="minorHAnsi" w:hAnsi="Arial" w:cs="Arial"/>
      <w:sz w:val="18"/>
      <w:szCs w:val="18"/>
      <w:lang w:eastAsia="ar-SA"/>
    </w:rPr>
  </w:style>
  <w:style w:type="paragraph" w:styleId="BodyText">
    <w:name w:val="Body Text"/>
    <w:basedOn w:val="Normal"/>
    <w:link w:val="BodyTextChar"/>
    <w:uiPriority w:val="99"/>
    <w:semiHidden/>
    <w:unhideWhenUsed/>
    <w:rsid w:val="00B82004"/>
    <w:pPr>
      <w:spacing w:after="120"/>
    </w:pPr>
    <w:rPr>
      <w:rFonts w:eastAsiaTheme="minorHAnsi" w:cs="Arial"/>
      <w:sz w:val="18"/>
      <w:szCs w:val="18"/>
      <w:lang w:val="en-GB" w:eastAsia="ar-SA"/>
    </w:rPr>
  </w:style>
  <w:style w:type="paragraph" w:customStyle="1" w:styleId="Heading">
    <w:name w:val="Heading"/>
    <w:basedOn w:val="Normal"/>
    <w:uiPriority w:val="99"/>
    <w:rsid w:val="00B82004"/>
    <w:pPr>
      <w:keepNext/>
      <w:spacing w:before="240" w:after="120"/>
    </w:pPr>
    <w:rPr>
      <w:rFonts w:eastAsiaTheme="minorHAnsi" w:cs="Arial"/>
      <w:sz w:val="28"/>
      <w:szCs w:val="28"/>
      <w:lang w:val="en-GB" w:eastAsia="ar-SA"/>
    </w:rPr>
  </w:style>
  <w:style w:type="paragraph" w:customStyle="1" w:styleId="Index">
    <w:name w:val="Index"/>
    <w:basedOn w:val="Normal"/>
    <w:uiPriority w:val="99"/>
    <w:rsid w:val="00B82004"/>
    <w:pPr>
      <w:spacing w:after="0"/>
    </w:pPr>
    <w:rPr>
      <w:rFonts w:eastAsiaTheme="minorHAnsi" w:cs="Arial"/>
      <w:sz w:val="18"/>
      <w:szCs w:val="18"/>
      <w:lang w:val="en-GB" w:eastAsia="ar-SA"/>
    </w:rPr>
  </w:style>
  <w:style w:type="paragraph" w:customStyle="1" w:styleId="ACTION">
    <w:name w:val="ACTION"/>
    <w:basedOn w:val="Normal"/>
    <w:uiPriority w:val="99"/>
    <w:rsid w:val="00B82004"/>
    <w:pPr>
      <w:keepNext/>
      <w:spacing w:before="60" w:after="60"/>
      <w:ind w:left="1843" w:hanging="992"/>
      <w:jc w:val="both"/>
    </w:pPr>
    <w:rPr>
      <w:rFonts w:eastAsiaTheme="minorHAnsi" w:cs="Arial"/>
      <w:b/>
      <w:bCs/>
      <w:color w:val="FF0000"/>
      <w:szCs w:val="20"/>
      <w:lang w:val="en-GB" w:eastAsia="ar-SA"/>
    </w:rPr>
  </w:style>
  <w:style w:type="paragraph" w:customStyle="1" w:styleId="DECISION">
    <w:name w:val="DECISION"/>
    <w:basedOn w:val="Normal"/>
    <w:uiPriority w:val="99"/>
    <w:rsid w:val="00B82004"/>
    <w:pPr>
      <w:spacing w:before="120" w:after="120"/>
      <w:ind w:left="360" w:hanging="360"/>
      <w:jc w:val="both"/>
    </w:pPr>
    <w:rPr>
      <w:rFonts w:eastAsiaTheme="minorHAnsi" w:cs="Arial"/>
      <w:b/>
      <w:bCs/>
      <w:color w:val="0000FF"/>
      <w:szCs w:val="20"/>
      <w:u w:val="single"/>
      <w:lang w:val="en-GB" w:eastAsia="ar-SA"/>
    </w:rPr>
  </w:style>
  <w:style w:type="paragraph" w:customStyle="1" w:styleId="LD">
    <w:name w:val="LD"/>
    <w:basedOn w:val="Normal"/>
    <w:uiPriority w:val="99"/>
    <w:rsid w:val="00B82004"/>
    <w:pPr>
      <w:keepNext/>
      <w:overflowPunct w:val="0"/>
      <w:autoSpaceDE w:val="0"/>
      <w:spacing w:after="0" w:line="180" w:lineRule="exact"/>
    </w:pPr>
    <w:rPr>
      <w:rFonts w:ascii="Courier New" w:eastAsiaTheme="minorHAnsi" w:hAnsi="Courier New" w:cs="Courier New"/>
      <w:sz w:val="18"/>
      <w:szCs w:val="18"/>
      <w:lang w:val="en-GB" w:eastAsia="ar-SA"/>
    </w:rPr>
  </w:style>
  <w:style w:type="paragraph" w:customStyle="1" w:styleId="ZA">
    <w:name w:val="ZA"/>
    <w:basedOn w:val="Normal"/>
    <w:uiPriority w:val="99"/>
    <w:rsid w:val="00B82004"/>
    <w:pPr>
      <w:overflowPunct w:val="0"/>
      <w:autoSpaceDE w:val="0"/>
      <w:spacing w:after="0"/>
      <w:jc w:val="right"/>
    </w:pPr>
    <w:rPr>
      <w:rFonts w:eastAsiaTheme="minorHAnsi" w:cs="Arial"/>
      <w:sz w:val="40"/>
      <w:szCs w:val="40"/>
      <w:lang w:val="en-GB" w:eastAsia="ar-SA"/>
    </w:rPr>
  </w:style>
  <w:style w:type="paragraph" w:customStyle="1" w:styleId="ZB">
    <w:name w:val="ZB"/>
    <w:basedOn w:val="Normal"/>
    <w:uiPriority w:val="99"/>
    <w:rsid w:val="00B82004"/>
    <w:pPr>
      <w:overflowPunct w:val="0"/>
      <w:autoSpaceDE w:val="0"/>
      <w:spacing w:after="240" w:line="240" w:lineRule="atLeast"/>
    </w:pPr>
    <w:rPr>
      <w:rFonts w:eastAsiaTheme="minorHAnsi" w:cs="Arial"/>
      <w:b/>
      <w:bCs/>
      <w:sz w:val="32"/>
      <w:szCs w:val="32"/>
      <w:lang w:val="en-GB" w:eastAsia="ar-SA"/>
    </w:rPr>
  </w:style>
  <w:style w:type="paragraph" w:customStyle="1" w:styleId="ZC">
    <w:name w:val="ZC"/>
    <w:basedOn w:val="Normal"/>
    <w:uiPriority w:val="99"/>
    <w:rsid w:val="00B82004"/>
    <w:pPr>
      <w:overflowPunct w:val="0"/>
      <w:autoSpaceDE w:val="0"/>
      <w:spacing w:after="0" w:line="360" w:lineRule="atLeast"/>
      <w:jc w:val="center"/>
    </w:pPr>
    <w:rPr>
      <w:rFonts w:eastAsiaTheme="minorHAnsi" w:cs="Arial"/>
      <w:sz w:val="18"/>
      <w:szCs w:val="18"/>
      <w:lang w:val="en-GB" w:eastAsia="ar-SA"/>
    </w:rPr>
  </w:style>
  <w:style w:type="paragraph" w:customStyle="1" w:styleId="ZK">
    <w:name w:val="ZK"/>
    <w:basedOn w:val="Normal"/>
    <w:uiPriority w:val="99"/>
    <w:rsid w:val="00B82004"/>
    <w:pPr>
      <w:numPr>
        <w:numId w:val="12"/>
      </w:numPr>
      <w:overflowPunct w:val="0"/>
      <w:autoSpaceDE w:val="0"/>
      <w:spacing w:after="240" w:line="240" w:lineRule="atLeast"/>
      <w:ind w:left="1191" w:right="113" w:hanging="1191"/>
    </w:pPr>
    <w:rPr>
      <w:rFonts w:eastAsiaTheme="minorHAnsi" w:cs="Arial"/>
      <w:sz w:val="18"/>
      <w:szCs w:val="18"/>
      <w:lang w:val="en-GB" w:eastAsia="ar-SA"/>
    </w:rPr>
  </w:style>
  <w:style w:type="paragraph" w:customStyle="1" w:styleId="ZT">
    <w:name w:val="ZT"/>
    <w:basedOn w:val="Normal"/>
    <w:uiPriority w:val="99"/>
    <w:rsid w:val="00B82004"/>
    <w:pPr>
      <w:numPr>
        <w:numId w:val="13"/>
      </w:numPr>
      <w:overflowPunct w:val="0"/>
      <w:autoSpaceDE w:val="0"/>
      <w:spacing w:after="96" w:line="240" w:lineRule="atLeast"/>
      <w:ind w:left="0" w:firstLine="0"/>
      <w:jc w:val="center"/>
    </w:pPr>
    <w:rPr>
      <w:rFonts w:eastAsiaTheme="minorHAnsi" w:cs="Arial"/>
      <w:b/>
      <w:bCs/>
      <w:sz w:val="32"/>
      <w:szCs w:val="32"/>
      <w:lang w:val="en-GB" w:eastAsia="ar-SA"/>
    </w:rPr>
  </w:style>
  <w:style w:type="paragraph" w:customStyle="1" w:styleId="ZU">
    <w:name w:val="ZU"/>
    <w:basedOn w:val="Normal"/>
    <w:uiPriority w:val="99"/>
    <w:rsid w:val="00B82004"/>
    <w:pPr>
      <w:overflowPunct w:val="0"/>
      <w:autoSpaceDE w:val="0"/>
      <w:spacing w:before="480" w:after="240" w:line="240" w:lineRule="atLeast"/>
      <w:ind w:left="510" w:right="113" w:hanging="510"/>
    </w:pPr>
    <w:rPr>
      <w:rFonts w:eastAsiaTheme="minorHAnsi" w:cs="Arial"/>
      <w:sz w:val="18"/>
      <w:szCs w:val="18"/>
      <w:lang w:val="en-GB" w:eastAsia="ar-SA"/>
    </w:rPr>
  </w:style>
  <w:style w:type="paragraph" w:customStyle="1" w:styleId="B2">
    <w:name w:val="B2"/>
    <w:basedOn w:val="Normal"/>
    <w:uiPriority w:val="99"/>
    <w:rsid w:val="00B82004"/>
    <w:pPr>
      <w:overflowPunct w:val="0"/>
      <w:autoSpaceDE w:val="0"/>
      <w:spacing w:after="0"/>
      <w:ind w:left="1134" w:hanging="567"/>
    </w:pPr>
    <w:rPr>
      <w:rFonts w:eastAsiaTheme="minorHAnsi" w:cs="Arial"/>
      <w:szCs w:val="20"/>
      <w:lang w:val="en-GB" w:eastAsia="ar-SA"/>
    </w:rPr>
  </w:style>
  <w:style w:type="paragraph" w:customStyle="1" w:styleId="B3">
    <w:name w:val="B3"/>
    <w:basedOn w:val="Normal"/>
    <w:uiPriority w:val="99"/>
    <w:rsid w:val="00B82004"/>
    <w:pPr>
      <w:overflowPunct w:val="0"/>
      <w:autoSpaceDE w:val="0"/>
      <w:spacing w:after="0"/>
      <w:ind w:left="1701" w:hanging="567"/>
    </w:pPr>
    <w:rPr>
      <w:rFonts w:eastAsiaTheme="minorHAnsi" w:cs="Arial"/>
      <w:szCs w:val="20"/>
      <w:lang w:val="en-GB" w:eastAsia="ar-SA"/>
    </w:rPr>
  </w:style>
  <w:style w:type="paragraph" w:customStyle="1" w:styleId="B5">
    <w:name w:val="B5"/>
    <w:basedOn w:val="Normal"/>
    <w:uiPriority w:val="99"/>
    <w:rsid w:val="00B82004"/>
    <w:pPr>
      <w:overflowPunct w:val="0"/>
      <w:autoSpaceDE w:val="0"/>
      <w:spacing w:after="0"/>
      <w:ind w:left="2835" w:hanging="567"/>
    </w:pPr>
    <w:rPr>
      <w:rFonts w:eastAsiaTheme="minorHAnsi" w:cs="Arial"/>
      <w:szCs w:val="20"/>
      <w:lang w:val="en-GB" w:eastAsia="ar-SA"/>
    </w:rPr>
  </w:style>
  <w:style w:type="paragraph" w:customStyle="1" w:styleId="EQ">
    <w:name w:val="EQ"/>
    <w:basedOn w:val="Normal"/>
    <w:uiPriority w:val="99"/>
    <w:rsid w:val="00B82004"/>
    <w:pPr>
      <w:overflowPunct w:val="0"/>
      <w:autoSpaceDE w:val="0"/>
      <w:spacing w:after="240"/>
    </w:pPr>
    <w:rPr>
      <w:rFonts w:eastAsiaTheme="minorHAnsi" w:cs="Arial"/>
      <w:szCs w:val="20"/>
      <w:lang w:val="en-GB" w:eastAsia="ar-SA"/>
    </w:rPr>
  </w:style>
  <w:style w:type="paragraph" w:customStyle="1" w:styleId="EX">
    <w:name w:val="EX"/>
    <w:basedOn w:val="Normal"/>
    <w:uiPriority w:val="99"/>
    <w:rsid w:val="00B82004"/>
    <w:pPr>
      <w:overflowPunct w:val="0"/>
      <w:autoSpaceDE w:val="0"/>
      <w:spacing w:after="240"/>
      <w:ind w:left="2268" w:hanging="2268"/>
    </w:pPr>
    <w:rPr>
      <w:rFonts w:eastAsiaTheme="minorHAnsi" w:cs="Arial"/>
      <w:szCs w:val="20"/>
      <w:lang w:val="en-GB" w:eastAsia="ar-SA"/>
    </w:rPr>
  </w:style>
  <w:style w:type="paragraph" w:customStyle="1" w:styleId="EW">
    <w:name w:val="EW"/>
    <w:basedOn w:val="Normal"/>
    <w:uiPriority w:val="99"/>
    <w:rsid w:val="00B82004"/>
    <w:pPr>
      <w:overflowPunct w:val="0"/>
      <w:autoSpaceDE w:val="0"/>
      <w:spacing w:after="0"/>
      <w:ind w:left="2268" w:hanging="2268"/>
    </w:pPr>
    <w:rPr>
      <w:rFonts w:eastAsiaTheme="minorHAnsi" w:cs="Arial"/>
      <w:szCs w:val="20"/>
      <w:lang w:val="en-GB" w:eastAsia="ar-SA"/>
    </w:rPr>
  </w:style>
  <w:style w:type="paragraph" w:customStyle="1" w:styleId="FP">
    <w:name w:val="FP"/>
    <w:basedOn w:val="Normal"/>
    <w:uiPriority w:val="99"/>
    <w:rsid w:val="00B82004"/>
    <w:pPr>
      <w:spacing w:after="0"/>
    </w:pPr>
    <w:rPr>
      <w:rFonts w:eastAsiaTheme="minorHAnsi" w:cs="Arial"/>
      <w:szCs w:val="20"/>
      <w:lang w:val="en-GB" w:eastAsia="ar-SA"/>
    </w:rPr>
  </w:style>
  <w:style w:type="paragraph" w:customStyle="1" w:styleId="H6">
    <w:name w:val="H6"/>
    <w:basedOn w:val="Normal"/>
    <w:uiPriority w:val="99"/>
    <w:rsid w:val="00B82004"/>
    <w:pPr>
      <w:keepNext/>
      <w:overflowPunct w:val="0"/>
      <w:autoSpaceDE w:val="0"/>
      <w:spacing w:after="240"/>
      <w:ind w:left="1985" w:hanging="1985"/>
    </w:pPr>
    <w:rPr>
      <w:rFonts w:eastAsiaTheme="minorHAnsi" w:cs="Arial"/>
      <w:b/>
      <w:bCs/>
      <w:szCs w:val="20"/>
      <w:lang w:val="en-GB" w:eastAsia="ar-SA"/>
    </w:rPr>
  </w:style>
  <w:style w:type="paragraph" w:customStyle="1" w:styleId="HE">
    <w:name w:val="HE"/>
    <w:basedOn w:val="Normal"/>
    <w:uiPriority w:val="99"/>
    <w:rsid w:val="00B82004"/>
    <w:pPr>
      <w:overflowPunct w:val="0"/>
      <w:autoSpaceDE w:val="0"/>
      <w:spacing w:after="120"/>
    </w:pPr>
    <w:rPr>
      <w:rFonts w:eastAsiaTheme="minorHAnsi" w:cs="Arial"/>
      <w:b/>
      <w:bCs/>
      <w:szCs w:val="20"/>
      <w:lang w:val="en-GB" w:eastAsia="ar-SA"/>
    </w:rPr>
  </w:style>
  <w:style w:type="paragraph" w:customStyle="1" w:styleId="HO">
    <w:name w:val="HO"/>
    <w:basedOn w:val="Normal"/>
    <w:uiPriority w:val="99"/>
    <w:rsid w:val="00B82004"/>
    <w:pPr>
      <w:overflowPunct w:val="0"/>
      <w:autoSpaceDE w:val="0"/>
      <w:spacing w:after="120"/>
      <w:jc w:val="right"/>
    </w:pPr>
    <w:rPr>
      <w:rFonts w:eastAsiaTheme="minorHAnsi" w:cs="Arial"/>
      <w:b/>
      <w:bCs/>
      <w:szCs w:val="20"/>
      <w:lang w:val="en-GB" w:eastAsia="ar-SA"/>
    </w:rPr>
  </w:style>
  <w:style w:type="paragraph" w:customStyle="1" w:styleId="NF">
    <w:name w:val="NF"/>
    <w:basedOn w:val="Normal"/>
    <w:uiPriority w:val="99"/>
    <w:rsid w:val="00B82004"/>
    <w:pPr>
      <w:overflowPunct w:val="0"/>
      <w:autoSpaceDE w:val="0"/>
      <w:spacing w:after="240"/>
      <w:ind w:left="1701" w:hanging="1134"/>
    </w:pPr>
    <w:rPr>
      <w:rFonts w:eastAsiaTheme="minorHAnsi" w:cs="Arial"/>
      <w:sz w:val="18"/>
      <w:szCs w:val="18"/>
      <w:lang w:val="en-GB" w:eastAsia="ar-SA"/>
    </w:rPr>
  </w:style>
  <w:style w:type="paragraph" w:customStyle="1" w:styleId="NW">
    <w:name w:val="NW"/>
    <w:basedOn w:val="Normal"/>
    <w:uiPriority w:val="99"/>
    <w:rsid w:val="00B82004"/>
    <w:pPr>
      <w:overflowPunct w:val="0"/>
      <w:autoSpaceDE w:val="0"/>
      <w:spacing w:after="0"/>
      <w:ind w:left="1701" w:hanging="1134"/>
    </w:pPr>
    <w:rPr>
      <w:rFonts w:eastAsiaTheme="minorHAnsi" w:cs="Arial"/>
      <w:szCs w:val="20"/>
      <w:lang w:val="en-GB" w:eastAsia="ar-SA"/>
    </w:rPr>
  </w:style>
  <w:style w:type="paragraph" w:customStyle="1" w:styleId="TAJ">
    <w:name w:val="TAJ"/>
    <w:basedOn w:val="Normal"/>
    <w:uiPriority w:val="99"/>
    <w:rsid w:val="00B82004"/>
    <w:pPr>
      <w:keepNext/>
      <w:overflowPunct w:val="0"/>
      <w:autoSpaceDE w:val="0"/>
      <w:spacing w:after="120"/>
    </w:pPr>
    <w:rPr>
      <w:rFonts w:eastAsiaTheme="minorHAnsi" w:cs="Arial"/>
      <w:szCs w:val="20"/>
      <w:lang w:val="en-GB" w:eastAsia="ar-SA"/>
    </w:rPr>
  </w:style>
  <w:style w:type="paragraph" w:customStyle="1" w:styleId="TAC">
    <w:name w:val="TAC"/>
    <w:basedOn w:val="Normal"/>
    <w:uiPriority w:val="99"/>
    <w:rsid w:val="00B82004"/>
    <w:pPr>
      <w:keepNext/>
      <w:overflowPunct w:val="0"/>
      <w:autoSpaceDE w:val="0"/>
      <w:spacing w:after="0"/>
      <w:jc w:val="center"/>
    </w:pPr>
    <w:rPr>
      <w:rFonts w:eastAsiaTheme="minorHAnsi" w:cs="Arial"/>
      <w:color w:val="000000"/>
      <w:sz w:val="18"/>
      <w:szCs w:val="18"/>
      <w:lang w:val="en-GB" w:eastAsia="ar-SA"/>
    </w:rPr>
  </w:style>
  <w:style w:type="paragraph" w:customStyle="1" w:styleId="TAN">
    <w:name w:val="TAN"/>
    <w:basedOn w:val="Normal"/>
    <w:uiPriority w:val="99"/>
    <w:rsid w:val="00B82004"/>
    <w:pPr>
      <w:keepNext/>
      <w:overflowPunct w:val="0"/>
      <w:autoSpaceDE w:val="0"/>
      <w:spacing w:after="0"/>
      <w:ind w:left="851" w:hanging="851"/>
    </w:pPr>
    <w:rPr>
      <w:rFonts w:eastAsiaTheme="minorHAnsi" w:cs="Arial"/>
      <w:color w:val="000000"/>
      <w:sz w:val="18"/>
      <w:szCs w:val="18"/>
      <w:lang w:val="en-GB" w:eastAsia="ar-SA"/>
    </w:rPr>
  </w:style>
  <w:style w:type="paragraph" w:customStyle="1" w:styleId="TAR">
    <w:name w:val="TAR"/>
    <w:basedOn w:val="Normal"/>
    <w:uiPriority w:val="99"/>
    <w:rsid w:val="00B82004"/>
    <w:pPr>
      <w:keepNext/>
      <w:overflowPunct w:val="0"/>
      <w:autoSpaceDE w:val="0"/>
      <w:spacing w:after="0"/>
      <w:jc w:val="right"/>
    </w:pPr>
    <w:rPr>
      <w:rFonts w:eastAsiaTheme="minorHAnsi" w:cs="Arial"/>
      <w:color w:val="000000"/>
      <w:sz w:val="18"/>
      <w:szCs w:val="18"/>
      <w:lang w:val="en-GB" w:eastAsia="ar-SA"/>
    </w:rPr>
  </w:style>
  <w:style w:type="paragraph" w:customStyle="1" w:styleId="TH">
    <w:name w:val="TH"/>
    <w:basedOn w:val="Normal"/>
    <w:uiPriority w:val="99"/>
    <w:rsid w:val="00B82004"/>
    <w:pPr>
      <w:keepNext/>
      <w:overflowPunct w:val="0"/>
      <w:autoSpaceDE w:val="0"/>
      <w:spacing w:before="60" w:after="180"/>
      <w:jc w:val="center"/>
    </w:pPr>
    <w:rPr>
      <w:rFonts w:eastAsiaTheme="minorHAnsi" w:cs="Arial"/>
      <w:b/>
      <w:bCs/>
      <w:color w:val="000000"/>
      <w:szCs w:val="20"/>
      <w:lang w:val="en-GB" w:eastAsia="ar-SA"/>
    </w:rPr>
  </w:style>
  <w:style w:type="paragraph" w:customStyle="1" w:styleId="TF">
    <w:name w:val="TF"/>
    <w:basedOn w:val="Normal"/>
    <w:uiPriority w:val="99"/>
    <w:rsid w:val="00B82004"/>
    <w:pPr>
      <w:overflowPunct w:val="0"/>
      <w:autoSpaceDE w:val="0"/>
      <w:spacing w:after="240"/>
      <w:jc w:val="center"/>
    </w:pPr>
    <w:rPr>
      <w:rFonts w:eastAsiaTheme="minorHAnsi" w:cs="Arial"/>
      <w:b/>
      <w:bCs/>
      <w:color w:val="000000"/>
      <w:szCs w:val="20"/>
      <w:lang w:val="en-GB" w:eastAsia="ar-SA"/>
    </w:rPr>
  </w:style>
  <w:style w:type="paragraph" w:customStyle="1" w:styleId="TT">
    <w:name w:val="TT"/>
    <w:basedOn w:val="Normal"/>
    <w:uiPriority w:val="99"/>
    <w:rsid w:val="00B82004"/>
    <w:pPr>
      <w:keepNext/>
      <w:overflowPunct w:val="0"/>
      <w:autoSpaceDE w:val="0"/>
      <w:spacing w:after="960"/>
      <w:jc w:val="center"/>
    </w:pPr>
    <w:rPr>
      <w:rFonts w:eastAsiaTheme="minorHAnsi" w:cs="Arial"/>
      <w:b/>
      <w:bCs/>
      <w:szCs w:val="20"/>
      <w:lang w:val="en-GB" w:eastAsia="ar-SA"/>
    </w:rPr>
  </w:style>
  <w:style w:type="paragraph" w:customStyle="1" w:styleId="AP">
    <w:name w:val="AP"/>
    <w:basedOn w:val="Normal"/>
    <w:uiPriority w:val="99"/>
    <w:rsid w:val="00B82004"/>
    <w:pPr>
      <w:spacing w:after="120"/>
      <w:ind w:left="2127" w:hanging="2127"/>
    </w:pPr>
    <w:rPr>
      <w:rFonts w:eastAsiaTheme="minorHAnsi" w:cs="Arial"/>
      <w:b/>
      <w:bCs/>
      <w:color w:val="FF0000"/>
      <w:szCs w:val="20"/>
      <w:lang w:val="en-GB" w:eastAsia="ar-SA"/>
    </w:rPr>
  </w:style>
  <w:style w:type="paragraph" w:customStyle="1" w:styleId="Disc">
    <w:name w:val="Disc"/>
    <w:basedOn w:val="Normal"/>
    <w:uiPriority w:val="99"/>
    <w:rsid w:val="00B82004"/>
    <w:pPr>
      <w:keepNext/>
      <w:spacing w:after="120"/>
    </w:pPr>
    <w:rPr>
      <w:rFonts w:eastAsiaTheme="minorHAnsi" w:cs="Arial"/>
      <w:b/>
      <w:bCs/>
      <w:szCs w:val="20"/>
      <w:lang w:val="en-GB" w:eastAsia="ar-SA"/>
    </w:rPr>
  </w:style>
  <w:style w:type="character" w:customStyle="1" w:styleId="CRCoverPageZchn">
    <w:name w:val="CR Cover Page Zchn"/>
    <w:basedOn w:val="DefaultParagraphFont"/>
    <w:link w:val="CRCoverPage"/>
    <w:uiPriority w:val="99"/>
    <w:locked/>
    <w:rsid w:val="00B82004"/>
  </w:style>
  <w:style w:type="paragraph" w:customStyle="1" w:styleId="CRCoverPage">
    <w:name w:val="CR Cover Page"/>
    <w:basedOn w:val="Normal"/>
    <w:link w:val="CRCoverPageZchn"/>
    <w:uiPriority w:val="99"/>
    <w:rsid w:val="00B82004"/>
    <w:pPr>
      <w:spacing w:after="120"/>
    </w:pPr>
    <w:rPr>
      <w:rFonts w:ascii="Calibri" w:hAnsi="Calibri"/>
      <w:szCs w:val="20"/>
      <w:lang w:val="en-GB" w:eastAsia="en-GB"/>
    </w:rPr>
  </w:style>
  <w:style w:type="paragraph" w:customStyle="1" w:styleId="AltNormal">
    <w:name w:val="AltNormal"/>
    <w:basedOn w:val="Normal"/>
    <w:uiPriority w:val="99"/>
    <w:rsid w:val="00B82004"/>
    <w:pPr>
      <w:spacing w:before="120" w:after="0"/>
    </w:pPr>
    <w:rPr>
      <w:rFonts w:eastAsiaTheme="minorHAnsi" w:cs="Arial"/>
      <w:szCs w:val="20"/>
      <w:lang w:val="en-GB"/>
    </w:rPr>
  </w:style>
  <w:style w:type="character" w:customStyle="1" w:styleId="ZGSM">
    <w:name w:val="ZGSM"/>
    <w:basedOn w:val="DefaultParagraphFont"/>
    <w:rsid w:val="00B82004"/>
    <w:rPr>
      <w:rFonts w:ascii="Times New Roman" w:hAnsi="Times New Roman" w:cs="Times New Roman" w:hint="default"/>
    </w:rPr>
  </w:style>
  <w:style w:type="paragraph" w:customStyle="1" w:styleId="Source">
    <w:name w:val="Source"/>
    <w:basedOn w:val="Normal"/>
    <w:rsid w:val="000D7ADC"/>
    <w:pPr>
      <w:spacing w:after="60"/>
      <w:ind w:left="1985" w:hanging="1985"/>
    </w:pPr>
    <w:rPr>
      <w:rFonts w:eastAsiaTheme="minorEastAsia" w:cs="Arial"/>
      <w:b/>
      <w:szCs w:val="20"/>
      <w:lang w:val="en-GB"/>
    </w:rPr>
  </w:style>
  <w:style w:type="paragraph" w:customStyle="1" w:styleId="EditorsNote">
    <w:name w:val="Editor's Note"/>
    <w:basedOn w:val="NO"/>
    <w:link w:val="EditorsNoteChar"/>
    <w:qFormat/>
    <w:rsid w:val="004D5E74"/>
    <w:pPr>
      <w:ind w:left="1702" w:hanging="1418"/>
    </w:pPr>
    <w:rPr>
      <w:rFonts w:eastAsiaTheme="minorEastAsia"/>
      <w:color w:val="FF0000"/>
    </w:rPr>
  </w:style>
  <w:style w:type="character" w:customStyle="1" w:styleId="EditorsNoteChar">
    <w:name w:val="Editor's Note Char"/>
    <w:link w:val="EditorsNote"/>
    <w:rsid w:val="004D5E74"/>
    <w:rPr>
      <w:rFonts w:ascii="Times New Roman" w:eastAsiaTheme="minorEastAsia" w:hAnsi="Times New Roman"/>
      <w:color w:val="FF0000"/>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3D17E2"/>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7734">
      <w:bodyDiv w:val="1"/>
      <w:marLeft w:val="0"/>
      <w:marRight w:val="0"/>
      <w:marTop w:val="0"/>
      <w:marBottom w:val="0"/>
      <w:divBdr>
        <w:top w:val="none" w:sz="0" w:space="0" w:color="auto"/>
        <w:left w:val="none" w:sz="0" w:space="0" w:color="auto"/>
        <w:bottom w:val="none" w:sz="0" w:space="0" w:color="auto"/>
        <w:right w:val="none" w:sz="0" w:space="0" w:color="auto"/>
      </w:divBdr>
      <w:divsChild>
        <w:div w:id="1663662416">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8929379">
      <w:bodyDiv w:val="1"/>
      <w:marLeft w:val="0"/>
      <w:marRight w:val="0"/>
      <w:marTop w:val="0"/>
      <w:marBottom w:val="0"/>
      <w:divBdr>
        <w:top w:val="none" w:sz="0" w:space="0" w:color="auto"/>
        <w:left w:val="none" w:sz="0" w:space="0" w:color="auto"/>
        <w:bottom w:val="none" w:sz="0" w:space="0" w:color="auto"/>
        <w:right w:val="none" w:sz="0" w:space="0" w:color="auto"/>
      </w:divBdr>
      <w:divsChild>
        <w:div w:id="1326935401">
          <w:marLeft w:val="547"/>
          <w:marRight w:val="0"/>
          <w:marTop w:val="60"/>
          <w:marBottom w:val="0"/>
          <w:divBdr>
            <w:top w:val="none" w:sz="0" w:space="0" w:color="auto"/>
            <w:left w:val="none" w:sz="0" w:space="0" w:color="auto"/>
            <w:bottom w:val="none" w:sz="0" w:space="0" w:color="auto"/>
            <w:right w:val="none" w:sz="0" w:space="0" w:color="auto"/>
          </w:divBdr>
        </w:div>
      </w:divsChild>
    </w:div>
    <w:div w:id="588853601">
      <w:bodyDiv w:val="1"/>
      <w:marLeft w:val="0"/>
      <w:marRight w:val="0"/>
      <w:marTop w:val="0"/>
      <w:marBottom w:val="0"/>
      <w:divBdr>
        <w:top w:val="none" w:sz="0" w:space="0" w:color="auto"/>
        <w:left w:val="none" w:sz="0" w:space="0" w:color="auto"/>
        <w:bottom w:val="none" w:sz="0" w:space="0" w:color="auto"/>
        <w:right w:val="none" w:sz="0" w:space="0" w:color="auto"/>
      </w:divBdr>
      <w:divsChild>
        <w:div w:id="1889299164">
          <w:marLeft w:val="547"/>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96109438">
      <w:bodyDiv w:val="1"/>
      <w:marLeft w:val="0"/>
      <w:marRight w:val="0"/>
      <w:marTop w:val="0"/>
      <w:marBottom w:val="0"/>
      <w:divBdr>
        <w:top w:val="none" w:sz="0" w:space="0" w:color="auto"/>
        <w:left w:val="none" w:sz="0" w:space="0" w:color="auto"/>
        <w:bottom w:val="none" w:sz="0" w:space="0" w:color="auto"/>
        <w:right w:val="none" w:sz="0" w:space="0" w:color="auto"/>
      </w:divBdr>
      <w:divsChild>
        <w:div w:id="1690637503">
          <w:marLeft w:val="835"/>
          <w:marRight w:val="0"/>
          <w:marTop w:val="48"/>
          <w:marBottom w:val="0"/>
          <w:divBdr>
            <w:top w:val="none" w:sz="0" w:space="0" w:color="auto"/>
            <w:left w:val="none" w:sz="0" w:space="0" w:color="auto"/>
            <w:bottom w:val="none" w:sz="0" w:space="0" w:color="auto"/>
            <w:right w:val="none" w:sz="0" w:space="0" w:color="auto"/>
          </w:divBdr>
        </w:div>
        <w:div w:id="1930850584">
          <w:marLeft w:val="1411"/>
          <w:marRight w:val="0"/>
          <w:marTop w:val="48"/>
          <w:marBottom w:val="0"/>
          <w:divBdr>
            <w:top w:val="none" w:sz="0" w:space="0" w:color="auto"/>
            <w:left w:val="none" w:sz="0" w:space="0" w:color="auto"/>
            <w:bottom w:val="none" w:sz="0" w:space="0" w:color="auto"/>
            <w:right w:val="none" w:sz="0" w:space="0" w:color="auto"/>
          </w:divBdr>
        </w:div>
        <w:div w:id="1394424473">
          <w:marLeft w:val="1411"/>
          <w:marRight w:val="0"/>
          <w:marTop w:val="48"/>
          <w:marBottom w:val="0"/>
          <w:divBdr>
            <w:top w:val="none" w:sz="0" w:space="0" w:color="auto"/>
            <w:left w:val="none" w:sz="0" w:space="0" w:color="auto"/>
            <w:bottom w:val="none" w:sz="0" w:space="0" w:color="auto"/>
            <w:right w:val="none" w:sz="0" w:space="0" w:color="auto"/>
          </w:divBdr>
        </w:div>
        <w:div w:id="746414962">
          <w:marLeft w:val="1411"/>
          <w:marRight w:val="0"/>
          <w:marTop w:val="48"/>
          <w:marBottom w:val="0"/>
          <w:divBdr>
            <w:top w:val="none" w:sz="0" w:space="0" w:color="auto"/>
            <w:left w:val="none" w:sz="0" w:space="0" w:color="auto"/>
            <w:bottom w:val="none" w:sz="0" w:space="0" w:color="auto"/>
            <w:right w:val="none" w:sz="0" w:space="0" w:color="auto"/>
          </w:divBdr>
        </w:div>
        <w:div w:id="782119266">
          <w:marLeft w:val="1411"/>
          <w:marRight w:val="0"/>
          <w:marTop w:val="48"/>
          <w:marBottom w:val="0"/>
          <w:divBdr>
            <w:top w:val="none" w:sz="0" w:space="0" w:color="auto"/>
            <w:left w:val="none" w:sz="0" w:space="0" w:color="auto"/>
            <w:bottom w:val="none" w:sz="0" w:space="0" w:color="auto"/>
            <w:right w:val="none" w:sz="0" w:space="0" w:color="auto"/>
          </w:divBdr>
        </w:div>
        <w:div w:id="1334991607">
          <w:marLeft w:val="1411"/>
          <w:marRight w:val="0"/>
          <w:marTop w:val="48"/>
          <w:marBottom w:val="0"/>
          <w:divBdr>
            <w:top w:val="none" w:sz="0" w:space="0" w:color="auto"/>
            <w:left w:val="none" w:sz="0" w:space="0" w:color="auto"/>
            <w:bottom w:val="none" w:sz="0" w:space="0" w:color="auto"/>
            <w:right w:val="none" w:sz="0" w:space="0" w:color="auto"/>
          </w:divBdr>
        </w:div>
        <w:div w:id="541753197">
          <w:marLeft w:val="1411"/>
          <w:marRight w:val="0"/>
          <w:marTop w:val="48"/>
          <w:marBottom w:val="0"/>
          <w:divBdr>
            <w:top w:val="none" w:sz="0" w:space="0" w:color="auto"/>
            <w:left w:val="none" w:sz="0" w:space="0" w:color="auto"/>
            <w:bottom w:val="none" w:sz="0" w:space="0" w:color="auto"/>
            <w:right w:val="none" w:sz="0" w:space="0" w:color="auto"/>
          </w:divBdr>
        </w:div>
        <w:div w:id="1097746654">
          <w:marLeft w:val="1411"/>
          <w:marRight w:val="0"/>
          <w:marTop w:val="48"/>
          <w:marBottom w:val="0"/>
          <w:divBdr>
            <w:top w:val="none" w:sz="0" w:space="0" w:color="auto"/>
            <w:left w:val="none" w:sz="0" w:space="0" w:color="auto"/>
            <w:bottom w:val="none" w:sz="0" w:space="0" w:color="auto"/>
            <w:right w:val="none" w:sz="0" w:space="0" w:color="auto"/>
          </w:divBdr>
        </w:div>
        <w:div w:id="1724210963">
          <w:marLeft w:val="835"/>
          <w:marRight w:val="0"/>
          <w:marTop w:val="48"/>
          <w:marBottom w:val="0"/>
          <w:divBdr>
            <w:top w:val="none" w:sz="0" w:space="0" w:color="auto"/>
            <w:left w:val="none" w:sz="0" w:space="0" w:color="auto"/>
            <w:bottom w:val="none" w:sz="0" w:space="0" w:color="auto"/>
            <w:right w:val="none" w:sz="0" w:space="0" w:color="auto"/>
          </w:divBdr>
        </w:div>
        <w:div w:id="1432775080">
          <w:marLeft w:val="1411"/>
          <w:marRight w:val="0"/>
          <w:marTop w:val="48"/>
          <w:marBottom w:val="0"/>
          <w:divBdr>
            <w:top w:val="none" w:sz="0" w:space="0" w:color="auto"/>
            <w:left w:val="none" w:sz="0" w:space="0" w:color="auto"/>
            <w:bottom w:val="none" w:sz="0" w:space="0" w:color="auto"/>
            <w:right w:val="none" w:sz="0" w:space="0" w:color="auto"/>
          </w:divBdr>
        </w:div>
        <w:div w:id="237861668">
          <w:marLeft w:val="1411"/>
          <w:marRight w:val="0"/>
          <w:marTop w:val="48"/>
          <w:marBottom w:val="0"/>
          <w:divBdr>
            <w:top w:val="none" w:sz="0" w:space="0" w:color="auto"/>
            <w:left w:val="none" w:sz="0" w:space="0" w:color="auto"/>
            <w:bottom w:val="none" w:sz="0" w:space="0" w:color="auto"/>
            <w:right w:val="none" w:sz="0" w:space="0" w:color="auto"/>
          </w:divBdr>
        </w:div>
        <w:div w:id="1129980868">
          <w:marLeft w:val="835"/>
          <w:marRight w:val="0"/>
          <w:marTop w:val="48"/>
          <w:marBottom w:val="0"/>
          <w:divBdr>
            <w:top w:val="none" w:sz="0" w:space="0" w:color="auto"/>
            <w:left w:val="none" w:sz="0" w:space="0" w:color="auto"/>
            <w:bottom w:val="none" w:sz="0" w:space="0" w:color="auto"/>
            <w:right w:val="none" w:sz="0" w:space="0" w:color="auto"/>
          </w:divBdr>
        </w:div>
        <w:div w:id="1541019039">
          <w:marLeft w:val="1411"/>
          <w:marRight w:val="0"/>
          <w:marTop w:val="48"/>
          <w:marBottom w:val="0"/>
          <w:divBdr>
            <w:top w:val="none" w:sz="0" w:space="0" w:color="auto"/>
            <w:left w:val="none" w:sz="0" w:space="0" w:color="auto"/>
            <w:bottom w:val="none" w:sz="0" w:space="0" w:color="auto"/>
            <w:right w:val="none" w:sz="0" w:space="0" w:color="auto"/>
          </w:divBdr>
        </w:div>
        <w:div w:id="1324773033">
          <w:marLeft w:val="1411"/>
          <w:marRight w:val="0"/>
          <w:marTop w:val="48"/>
          <w:marBottom w:val="0"/>
          <w:divBdr>
            <w:top w:val="none" w:sz="0" w:space="0" w:color="auto"/>
            <w:left w:val="none" w:sz="0" w:space="0" w:color="auto"/>
            <w:bottom w:val="none" w:sz="0" w:space="0" w:color="auto"/>
            <w:right w:val="none" w:sz="0" w:space="0" w:color="auto"/>
          </w:divBdr>
        </w:div>
        <w:div w:id="1142499424">
          <w:marLeft w:val="1973"/>
          <w:marRight w:val="0"/>
          <w:marTop w:val="43"/>
          <w:marBottom w:val="0"/>
          <w:divBdr>
            <w:top w:val="none" w:sz="0" w:space="0" w:color="auto"/>
            <w:left w:val="none" w:sz="0" w:space="0" w:color="auto"/>
            <w:bottom w:val="none" w:sz="0" w:space="0" w:color="auto"/>
            <w:right w:val="none" w:sz="0" w:space="0" w:color="auto"/>
          </w:divBdr>
        </w:div>
        <w:div w:id="2116440021">
          <w:marLeft w:val="1973"/>
          <w:marRight w:val="0"/>
          <w:marTop w:val="43"/>
          <w:marBottom w:val="0"/>
          <w:divBdr>
            <w:top w:val="none" w:sz="0" w:space="0" w:color="auto"/>
            <w:left w:val="none" w:sz="0" w:space="0" w:color="auto"/>
            <w:bottom w:val="none" w:sz="0" w:space="0" w:color="auto"/>
            <w:right w:val="none" w:sz="0" w:space="0" w:color="auto"/>
          </w:divBdr>
        </w:div>
      </w:divsChild>
    </w:div>
    <w:div w:id="99892731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1478667">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3553798">
      <w:bodyDiv w:val="1"/>
      <w:marLeft w:val="0"/>
      <w:marRight w:val="0"/>
      <w:marTop w:val="0"/>
      <w:marBottom w:val="0"/>
      <w:divBdr>
        <w:top w:val="none" w:sz="0" w:space="0" w:color="auto"/>
        <w:left w:val="none" w:sz="0" w:space="0" w:color="auto"/>
        <w:bottom w:val="none" w:sz="0" w:space="0" w:color="auto"/>
        <w:right w:val="none" w:sz="0" w:space="0" w:color="auto"/>
      </w:divBdr>
      <w:divsChild>
        <w:div w:id="1470903760">
          <w:marLeft w:val="1411"/>
          <w:marRight w:val="0"/>
          <w:marTop w:val="96"/>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23180715">
      <w:bodyDiv w:val="1"/>
      <w:marLeft w:val="0"/>
      <w:marRight w:val="0"/>
      <w:marTop w:val="0"/>
      <w:marBottom w:val="0"/>
      <w:divBdr>
        <w:top w:val="none" w:sz="0" w:space="0" w:color="auto"/>
        <w:left w:val="none" w:sz="0" w:space="0" w:color="auto"/>
        <w:bottom w:val="none" w:sz="0" w:space="0" w:color="auto"/>
        <w:right w:val="none" w:sz="0" w:space="0" w:color="auto"/>
      </w:divBdr>
      <w:divsChild>
        <w:div w:id="1129976875">
          <w:marLeft w:val="274"/>
          <w:marRight w:val="0"/>
          <w:marTop w:val="48"/>
          <w:marBottom w:val="0"/>
          <w:divBdr>
            <w:top w:val="none" w:sz="0" w:space="0" w:color="auto"/>
            <w:left w:val="none" w:sz="0" w:space="0" w:color="auto"/>
            <w:bottom w:val="none" w:sz="0" w:space="0" w:color="auto"/>
            <w:right w:val="none" w:sz="0" w:space="0" w:color="auto"/>
          </w:divBdr>
        </w:div>
        <w:div w:id="1943760371">
          <w:marLeft w:val="835"/>
          <w:marRight w:val="0"/>
          <w:marTop w:val="43"/>
          <w:marBottom w:val="0"/>
          <w:divBdr>
            <w:top w:val="none" w:sz="0" w:space="0" w:color="auto"/>
            <w:left w:val="none" w:sz="0" w:space="0" w:color="auto"/>
            <w:bottom w:val="none" w:sz="0" w:space="0" w:color="auto"/>
            <w:right w:val="none" w:sz="0" w:space="0" w:color="auto"/>
          </w:divBdr>
        </w:div>
        <w:div w:id="1572421749">
          <w:marLeft w:val="274"/>
          <w:marRight w:val="0"/>
          <w:marTop w:val="48"/>
          <w:marBottom w:val="0"/>
          <w:divBdr>
            <w:top w:val="none" w:sz="0" w:space="0" w:color="auto"/>
            <w:left w:val="none" w:sz="0" w:space="0" w:color="auto"/>
            <w:bottom w:val="none" w:sz="0" w:space="0" w:color="auto"/>
            <w:right w:val="none" w:sz="0" w:space="0" w:color="auto"/>
          </w:divBdr>
        </w:div>
        <w:div w:id="1910843808">
          <w:marLeft w:val="835"/>
          <w:marRight w:val="0"/>
          <w:marTop w:val="43"/>
          <w:marBottom w:val="0"/>
          <w:divBdr>
            <w:top w:val="none" w:sz="0" w:space="0" w:color="auto"/>
            <w:left w:val="none" w:sz="0" w:space="0" w:color="auto"/>
            <w:bottom w:val="none" w:sz="0" w:space="0" w:color="auto"/>
            <w:right w:val="none" w:sz="0" w:space="0" w:color="auto"/>
          </w:divBdr>
        </w:div>
        <w:div w:id="363865661">
          <w:marLeft w:val="835"/>
          <w:marRight w:val="0"/>
          <w:marTop w:val="43"/>
          <w:marBottom w:val="0"/>
          <w:divBdr>
            <w:top w:val="none" w:sz="0" w:space="0" w:color="auto"/>
            <w:left w:val="none" w:sz="0" w:space="0" w:color="auto"/>
            <w:bottom w:val="none" w:sz="0" w:space="0" w:color="auto"/>
            <w:right w:val="none" w:sz="0" w:space="0" w:color="auto"/>
          </w:divBdr>
        </w:div>
        <w:div w:id="1906791282">
          <w:marLeft w:val="274"/>
          <w:marRight w:val="0"/>
          <w:marTop w:val="48"/>
          <w:marBottom w:val="0"/>
          <w:divBdr>
            <w:top w:val="none" w:sz="0" w:space="0" w:color="auto"/>
            <w:left w:val="none" w:sz="0" w:space="0" w:color="auto"/>
            <w:bottom w:val="none" w:sz="0" w:space="0" w:color="auto"/>
            <w:right w:val="none" w:sz="0" w:space="0" w:color="auto"/>
          </w:divBdr>
        </w:div>
        <w:div w:id="2007591849">
          <w:marLeft w:val="835"/>
          <w:marRight w:val="0"/>
          <w:marTop w:val="43"/>
          <w:marBottom w:val="0"/>
          <w:divBdr>
            <w:top w:val="none" w:sz="0" w:space="0" w:color="auto"/>
            <w:left w:val="none" w:sz="0" w:space="0" w:color="auto"/>
            <w:bottom w:val="none" w:sz="0" w:space="0" w:color="auto"/>
            <w:right w:val="none" w:sz="0" w:space="0" w:color="auto"/>
          </w:divBdr>
        </w:div>
        <w:div w:id="744769164">
          <w:marLeft w:val="835"/>
          <w:marRight w:val="0"/>
          <w:marTop w:val="43"/>
          <w:marBottom w:val="0"/>
          <w:divBdr>
            <w:top w:val="none" w:sz="0" w:space="0" w:color="auto"/>
            <w:left w:val="none" w:sz="0" w:space="0" w:color="auto"/>
            <w:bottom w:val="none" w:sz="0" w:space="0" w:color="auto"/>
            <w:right w:val="none" w:sz="0" w:space="0" w:color="auto"/>
          </w:divBdr>
        </w:div>
        <w:div w:id="2034182326">
          <w:marLeft w:val="835"/>
          <w:marRight w:val="0"/>
          <w:marTop w:val="43"/>
          <w:marBottom w:val="0"/>
          <w:divBdr>
            <w:top w:val="none" w:sz="0" w:space="0" w:color="auto"/>
            <w:left w:val="none" w:sz="0" w:space="0" w:color="auto"/>
            <w:bottom w:val="none" w:sz="0" w:space="0" w:color="auto"/>
            <w:right w:val="none" w:sz="0" w:space="0" w:color="auto"/>
          </w:divBdr>
        </w:div>
        <w:div w:id="173501070">
          <w:marLeft w:val="1411"/>
          <w:marRight w:val="0"/>
          <w:marTop w:val="38"/>
          <w:marBottom w:val="0"/>
          <w:divBdr>
            <w:top w:val="none" w:sz="0" w:space="0" w:color="auto"/>
            <w:left w:val="none" w:sz="0" w:space="0" w:color="auto"/>
            <w:bottom w:val="none" w:sz="0" w:space="0" w:color="auto"/>
            <w:right w:val="none" w:sz="0" w:space="0" w:color="auto"/>
          </w:divBdr>
        </w:div>
        <w:div w:id="1625886235">
          <w:marLeft w:val="835"/>
          <w:marRight w:val="0"/>
          <w:marTop w:val="43"/>
          <w:marBottom w:val="0"/>
          <w:divBdr>
            <w:top w:val="none" w:sz="0" w:space="0" w:color="auto"/>
            <w:left w:val="none" w:sz="0" w:space="0" w:color="auto"/>
            <w:bottom w:val="none" w:sz="0" w:space="0" w:color="auto"/>
            <w:right w:val="none" w:sz="0" w:space="0" w:color="auto"/>
          </w:divBdr>
        </w:div>
        <w:div w:id="1225333002">
          <w:marLeft w:val="274"/>
          <w:marRight w:val="0"/>
          <w:marTop w:val="48"/>
          <w:marBottom w:val="0"/>
          <w:divBdr>
            <w:top w:val="none" w:sz="0" w:space="0" w:color="auto"/>
            <w:left w:val="none" w:sz="0" w:space="0" w:color="auto"/>
            <w:bottom w:val="none" w:sz="0" w:space="0" w:color="auto"/>
            <w:right w:val="none" w:sz="0" w:space="0" w:color="auto"/>
          </w:divBdr>
        </w:div>
        <w:div w:id="1450127485">
          <w:marLeft w:val="835"/>
          <w:marRight w:val="0"/>
          <w:marTop w:val="43"/>
          <w:marBottom w:val="0"/>
          <w:divBdr>
            <w:top w:val="none" w:sz="0" w:space="0" w:color="auto"/>
            <w:left w:val="none" w:sz="0" w:space="0" w:color="auto"/>
            <w:bottom w:val="none" w:sz="0" w:space="0" w:color="auto"/>
            <w:right w:val="none" w:sz="0" w:space="0" w:color="auto"/>
          </w:divBdr>
        </w:div>
        <w:div w:id="1451824375">
          <w:marLeft w:val="835"/>
          <w:marRight w:val="0"/>
          <w:marTop w:val="43"/>
          <w:marBottom w:val="0"/>
          <w:divBdr>
            <w:top w:val="none" w:sz="0" w:space="0" w:color="auto"/>
            <w:left w:val="none" w:sz="0" w:space="0" w:color="auto"/>
            <w:bottom w:val="none" w:sz="0" w:space="0" w:color="auto"/>
            <w:right w:val="none" w:sz="0" w:space="0" w:color="auto"/>
          </w:divBdr>
        </w:div>
        <w:div w:id="470446369">
          <w:marLeft w:val="274"/>
          <w:marRight w:val="0"/>
          <w:marTop w:val="48"/>
          <w:marBottom w:val="0"/>
          <w:divBdr>
            <w:top w:val="none" w:sz="0" w:space="0" w:color="auto"/>
            <w:left w:val="none" w:sz="0" w:space="0" w:color="auto"/>
            <w:bottom w:val="none" w:sz="0" w:space="0" w:color="auto"/>
            <w:right w:val="none" w:sz="0" w:space="0" w:color="auto"/>
          </w:divBdr>
        </w:div>
        <w:div w:id="460391761">
          <w:marLeft w:val="835"/>
          <w:marRight w:val="0"/>
          <w:marTop w:val="43"/>
          <w:marBottom w:val="0"/>
          <w:divBdr>
            <w:top w:val="none" w:sz="0" w:space="0" w:color="auto"/>
            <w:left w:val="none" w:sz="0" w:space="0" w:color="auto"/>
            <w:bottom w:val="none" w:sz="0" w:space="0" w:color="auto"/>
            <w:right w:val="none" w:sz="0" w:space="0" w:color="auto"/>
          </w:divBdr>
        </w:div>
        <w:div w:id="1436363121">
          <w:marLeft w:val="835"/>
          <w:marRight w:val="0"/>
          <w:marTop w:val="43"/>
          <w:marBottom w:val="0"/>
          <w:divBdr>
            <w:top w:val="none" w:sz="0" w:space="0" w:color="auto"/>
            <w:left w:val="none" w:sz="0" w:space="0" w:color="auto"/>
            <w:bottom w:val="none" w:sz="0" w:space="0" w:color="auto"/>
            <w:right w:val="none" w:sz="0" w:space="0" w:color="auto"/>
          </w:divBdr>
        </w:div>
        <w:div w:id="1181122526">
          <w:marLeft w:val="835"/>
          <w:marRight w:val="0"/>
          <w:marTop w:val="43"/>
          <w:marBottom w:val="0"/>
          <w:divBdr>
            <w:top w:val="none" w:sz="0" w:space="0" w:color="auto"/>
            <w:left w:val="none" w:sz="0" w:space="0" w:color="auto"/>
            <w:bottom w:val="none" w:sz="0" w:space="0" w:color="auto"/>
            <w:right w:val="none" w:sz="0" w:space="0" w:color="auto"/>
          </w:divBdr>
        </w:div>
        <w:div w:id="1320577315">
          <w:marLeft w:val="274"/>
          <w:marRight w:val="0"/>
          <w:marTop w:val="48"/>
          <w:marBottom w:val="0"/>
          <w:divBdr>
            <w:top w:val="none" w:sz="0" w:space="0" w:color="auto"/>
            <w:left w:val="none" w:sz="0" w:space="0" w:color="auto"/>
            <w:bottom w:val="none" w:sz="0" w:space="0" w:color="auto"/>
            <w:right w:val="none" w:sz="0" w:space="0" w:color="auto"/>
          </w:divBdr>
        </w:div>
        <w:div w:id="1866017751">
          <w:marLeft w:val="835"/>
          <w:marRight w:val="0"/>
          <w:marTop w:val="43"/>
          <w:marBottom w:val="0"/>
          <w:divBdr>
            <w:top w:val="none" w:sz="0" w:space="0" w:color="auto"/>
            <w:left w:val="none" w:sz="0" w:space="0" w:color="auto"/>
            <w:bottom w:val="none" w:sz="0" w:space="0" w:color="auto"/>
            <w:right w:val="none" w:sz="0" w:space="0" w:color="auto"/>
          </w:divBdr>
        </w:div>
        <w:div w:id="16929555">
          <w:marLeft w:val="274"/>
          <w:marRight w:val="0"/>
          <w:marTop w:val="48"/>
          <w:marBottom w:val="0"/>
          <w:divBdr>
            <w:top w:val="none" w:sz="0" w:space="0" w:color="auto"/>
            <w:left w:val="none" w:sz="0" w:space="0" w:color="auto"/>
            <w:bottom w:val="none" w:sz="0" w:space="0" w:color="auto"/>
            <w:right w:val="none" w:sz="0" w:space="0" w:color="auto"/>
          </w:divBdr>
        </w:div>
        <w:div w:id="589701869">
          <w:marLeft w:val="835"/>
          <w:marRight w:val="0"/>
          <w:marTop w:val="4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89E_Electronic/Docs/SP-200690.zip" TargetMode="External"/><Relationship Id="rId13" Type="http://schemas.openxmlformats.org/officeDocument/2006/relationships/hyperlink" Target="https://www.3gpp.org/ftp/tsg_ran/WG2_RL2/TSGR2_111-e/Docs/R2-2007896.zip" TargetMode="External"/><Relationship Id="rId18" Type="http://schemas.openxmlformats.org/officeDocument/2006/relationships/hyperlink" Target="https://www.3gpp.org/ftp/tsg_ran/TSG_RAN//TSGR_88e/Docs/RP-201038.zip" TargetMode="External"/><Relationship Id="rId3" Type="http://schemas.openxmlformats.org/officeDocument/2006/relationships/settings" Target="settings.xml"/><Relationship Id="rId21" Type="http://schemas.openxmlformats.org/officeDocument/2006/relationships/hyperlink" Target="ftp://ftp.3gpp.org/tsg_sa/WG2_Arch/TSGS2_141e_Electronic/Docs/S2-2007263.zip" TargetMode="External"/><Relationship Id="rId7" Type="http://schemas.openxmlformats.org/officeDocument/2006/relationships/hyperlink" Target="https://www.3gpp.org/ftp/tsg_ran/TSG_RAN//TSGR_88e/Docs/RP-201038.zip" TargetMode="External"/><Relationship Id="rId12" Type="http://schemas.openxmlformats.org/officeDocument/2006/relationships/hyperlink" Target="https://www.3gpp.org/ftp/tsg_ran/WG2_RL2/TSGR2_111-e/Docs/R2-2006801.zip" TargetMode="External"/><Relationship Id="rId17" Type="http://schemas.openxmlformats.org/officeDocument/2006/relationships/hyperlink" Target="https://www.3gpp.org/ftp/tsg_sa/TSG_SA/TSGS_89E_Electronic/Docs/SP-200884.zip" TargetMode="External"/><Relationship Id="rId2" Type="http://schemas.openxmlformats.org/officeDocument/2006/relationships/styles" Target="styles.xml"/><Relationship Id="rId16" Type="http://schemas.openxmlformats.org/officeDocument/2006/relationships/hyperlink" Target="https://www.3gpp.org/ftp/tsg_ran/TSG_RAN/TSGR_89e/Docs/RP-202086.zip" TargetMode="External"/><Relationship Id="rId20" Type="http://schemas.openxmlformats.org/officeDocument/2006/relationships/hyperlink" Target="https://www.3gpp.org/ftp/tsg_ran/WG2_RL2/TSGR2_112-e/Docs/R2-200978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1-e/Docs/R2-2006795.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2_Arch/TSGS2_140e_Electronic/Docs/S2-2006044.zip" TargetMode="External"/><Relationship Id="rId23" Type="http://schemas.openxmlformats.org/officeDocument/2006/relationships/fontTable" Target="fontTable.xml"/><Relationship Id="rId10" Type="http://schemas.openxmlformats.org/officeDocument/2006/relationships/hyperlink" Target="https://www.3gpp.org/ftp/tsg_ran/WG2_RL2//TSGR2_111-e/Docs/R2-2006597.zip" TargetMode="External"/><Relationship Id="rId19" Type="http://schemas.openxmlformats.org/officeDocument/2006/relationships/hyperlink" Target="https://www.3gpp.org/ftp/tsg_ran/TSG_RAN//TSGR_88e/Docs/RP-200938.zip"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3gpp.org/ftp/tsg_ran/WG2_RL2//TSGR2_111-e/Docs/R2-2007262.zip" TargetMode="External"/><Relationship Id="rId22" Type="http://schemas.openxmlformats.org/officeDocument/2006/relationships/hyperlink" Target="https://www.3gpp.org/ftp/tsg_ran/WG2_RL2/TSGR2_112-e/Docs/R2-20087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9</Pages>
  <Words>4648</Words>
  <Characters>26494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12</cp:revision>
  <cp:lastPrinted>2009-10-21T14:47:00Z</cp:lastPrinted>
  <dcterms:created xsi:type="dcterms:W3CDTF">2020-10-22T15:24:00Z</dcterms:created>
  <dcterms:modified xsi:type="dcterms:W3CDTF">2020-10-23T06:39:00Z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